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4390"/>
        <w:gridCol w:w="5238"/>
      </w:tblGrid>
      <w:tr w:rsidR="003A2B49" w:rsidRPr="004E25B6" w:rsidTr="0034035A">
        <w:trPr>
          <w:trHeight w:val="1124"/>
        </w:trPr>
        <w:tc>
          <w:tcPr>
            <w:tcW w:w="9628" w:type="dxa"/>
            <w:gridSpan w:val="2"/>
            <w:vAlign w:val="center"/>
          </w:tcPr>
          <w:p w:rsidR="0034035A" w:rsidRDefault="0034035A" w:rsidP="0034035A">
            <w:pPr>
              <w:spacing w:line="440" w:lineRule="exact"/>
              <w:jc w:val="center"/>
              <w:rPr>
                <w:rFonts w:ascii="標楷體" w:eastAsia="標楷體" w:hAnsi="標楷體"/>
                <w:sz w:val="36"/>
                <w:szCs w:val="36"/>
              </w:rPr>
            </w:pPr>
            <w:bookmarkStart w:id="0" w:name="_GoBack"/>
            <w:bookmarkEnd w:id="0"/>
            <w:r>
              <w:rPr>
                <w:rFonts w:ascii="標楷體" w:eastAsia="標楷體" w:hAnsi="標楷體" w:hint="eastAsia"/>
                <w:sz w:val="36"/>
                <w:szCs w:val="36"/>
              </w:rPr>
              <w:t>私教協會「私立高級中等以上學校</w:t>
            </w:r>
            <w:r w:rsidR="00DE1E4A">
              <w:rPr>
                <w:rFonts w:ascii="標楷體" w:eastAsia="標楷體" w:hAnsi="標楷體" w:hint="eastAsia"/>
                <w:sz w:val="36"/>
                <w:szCs w:val="36"/>
              </w:rPr>
              <w:t>退場條例</w:t>
            </w:r>
            <w:r>
              <w:rPr>
                <w:rFonts w:ascii="標楷體" w:eastAsia="標楷體" w:hAnsi="標楷體" w:hint="eastAsia"/>
                <w:sz w:val="36"/>
                <w:szCs w:val="36"/>
              </w:rPr>
              <w:t>」</w:t>
            </w:r>
            <w:r w:rsidR="00DE1E4A">
              <w:rPr>
                <w:rFonts w:ascii="標楷體" w:eastAsia="標楷體" w:hAnsi="標楷體" w:hint="eastAsia"/>
                <w:sz w:val="36"/>
                <w:szCs w:val="36"/>
              </w:rPr>
              <w:t>意見調查表</w:t>
            </w:r>
          </w:p>
          <w:p w:rsidR="003A2B49" w:rsidRPr="0034035A" w:rsidRDefault="003A2B49" w:rsidP="0034035A">
            <w:pPr>
              <w:spacing w:line="440" w:lineRule="exact"/>
              <w:rPr>
                <w:rFonts w:ascii="標楷體" w:eastAsia="標楷體" w:hAnsi="標楷體"/>
                <w:sz w:val="32"/>
                <w:szCs w:val="32"/>
              </w:rPr>
            </w:pPr>
            <w:r w:rsidRPr="0034035A">
              <w:rPr>
                <w:rFonts w:ascii="標楷體" w:eastAsia="標楷體" w:hAnsi="標楷體" w:hint="eastAsia"/>
                <w:sz w:val="32"/>
                <w:szCs w:val="32"/>
              </w:rPr>
              <w:t>填表人</w:t>
            </w:r>
            <w:r w:rsidR="0034035A">
              <w:rPr>
                <w:rFonts w:ascii="標楷體" w:eastAsia="標楷體" w:hAnsi="標楷體" w:hint="eastAsia"/>
                <w:sz w:val="32"/>
                <w:szCs w:val="32"/>
              </w:rPr>
              <w:t>單位職稱</w:t>
            </w:r>
            <w:r w:rsidRPr="0034035A">
              <w:rPr>
                <w:rFonts w:ascii="標楷體" w:eastAsia="標楷體" w:hAnsi="標楷體" w:hint="eastAsia"/>
                <w:sz w:val="32"/>
                <w:szCs w:val="32"/>
              </w:rPr>
              <w:t>:</w:t>
            </w:r>
          </w:p>
        </w:tc>
      </w:tr>
      <w:tr w:rsidR="001749B2" w:rsidRPr="004E25B6" w:rsidTr="00B75905">
        <w:trPr>
          <w:trHeight w:val="699"/>
        </w:trPr>
        <w:tc>
          <w:tcPr>
            <w:tcW w:w="4390" w:type="dxa"/>
            <w:vAlign w:val="center"/>
          </w:tcPr>
          <w:p w:rsidR="001749B2" w:rsidRPr="003A2B49" w:rsidRDefault="001749B2" w:rsidP="00B75905">
            <w:pPr>
              <w:spacing w:line="360" w:lineRule="exact"/>
              <w:jc w:val="center"/>
              <w:rPr>
                <w:rFonts w:ascii="標楷體" w:eastAsia="標楷體" w:hAnsi="標楷體"/>
                <w:sz w:val="32"/>
                <w:szCs w:val="32"/>
              </w:rPr>
            </w:pPr>
            <w:r w:rsidRPr="003A2B49">
              <w:rPr>
                <w:rFonts w:ascii="標楷體" w:eastAsia="標楷體" w:hAnsi="標楷體" w:hint="eastAsia"/>
                <w:sz w:val="32"/>
                <w:szCs w:val="32"/>
              </w:rPr>
              <w:t>教育部條文草案內容</w:t>
            </w:r>
          </w:p>
        </w:tc>
        <w:tc>
          <w:tcPr>
            <w:tcW w:w="5238" w:type="dxa"/>
            <w:vAlign w:val="center"/>
          </w:tcPr>
          <w:p w:rsidR="001749B2" w:rsidRPr="003A2B49" w:rsidRDefault="00B75905" w:rsidP="00B75905">
            <w:pPr>
              <w:spacing w:line="360" w:lineRule="exact"/>
              <w:jc w:val="center"/>
              <w:rPr>
                <w:rFonts w:ascii="標楷體" w:eastAsia="標楷體" w:hAnsi="標楷體"/>
                <w:sz w:val="32"/>
                <w:szCs w:val="32"/>
              </w:rPr>
            </w:pPr>
            <w:r w:rsidRPr="003A2B49">
              <w:rPr>
                <w:rFonts w:ascii="標楷體" w:eastAsia="標楷體" w:hAnsi="標楷體" w:hint="eastAsia"/>
                <w:sz w:val="32"/>
                <w:szCs w:val="32"/>
              </w:rPr>
              <w:t>私教協會</w:t>
            </w:r>
            <w:r w:rsidR="003A2B49">
              <w:rPr>
                <w:rFonts w:ascii="標楷體" w:eastAsia="標楷體" w:hAnsi="標楷體" w:hint="eastAsia"/>
                <w:sz w:val="32"/>
                <w:szCs w:val="32"/>
              </w:rPr>
              <w:t>理、監事</w:t>
            </w:r>
            <w:r w:rsidR="001749B2" w:rsidRPr="003A2B49">
              <w:rPr>
                <w:rFonts w:ascii="標楷體" w:eastAsia="標楷體" w:hAnsi="標楷體" w:hint="eastAsia"/>
                <w:sz w:val="32"/>
                <w:szCs w:val="32"/>
              </w:rPr>
              <w:t>修正意見內</w:t>
            </w:r>
            <w:r w:rsidRPr="003A2B49">
              <w:rPr>
                <w:rFonts w:ascii="標楷體" w:eastAsia="標楷體" w:hAnsi="標楷體" w:hint="eastAsia"/>
                <w:sz w:val="32"/>
                <w:szCs w:val="32"/>
              </w:rPr>
              <w:t>容</w:t>
            </w:r>
          </w:p>
        </w:tc>
      </w:tr>
      <w:tr w:rsidR="001749B2" w:rsidRPr="004E25B6" w:rsidTr="002257AA">
        <w:tc>
          <w:tcPr>
            <w:tcW w:w="4390" w:type="dxa"/>
            <w:vAlign w:val="center"/>
          </w:tcPr>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第一條</w:t>
            </w:r>
            <w:r w:rsidRPr="004E25B6">
              <w:rPr>
                <w:rFonts w:ascii="標楷體" w:eastAsia="標楷體" w:hAnsi="標楷體"/>
                <w:szCs w:val="24"/>
              </w:rPr>
              <w:t xml:space="preserve"> </w:t>
            </w:r>
            <w:r w:rsidRPr="004E25B6">
              <w:rPr>
                <w:rFonts w:ascii="標楷體" w:eastAsia="標楷體" w:hAnsi="標楷體" w:hint="eastAsia"/>
                <w:szCs w:val="24"/>
              </w:rPr>
              <w:t>為因應少子</w:t>
            </w:r>
            <w:r w:rsidRPr="004E25B6">
              <w:rPr>
                <w:rFonts w:ascii="標楷體" w:eastAsia="標楷體" w:hAnsi="標楷體" w:cs="微軟正黑體" w:hint="eastAsia"/>
                <w:szCs w:val="24"/>
              </w:rPr>
              <w:t>女</w:t>
            </w:r>
            <w:r w:rsidRPr="004E25B6">
              <w:rPr>
                <w:rFonts w:ascii="標楷體" w:eastAsia="標楷體" w:hAnsi="標楷體" w:cs="Adobe 繁黑體 Std B" w:hint="eastAsia"/>
                <w:szCs w:val="24"/>
              </w:rPr>
              <w:t>化衝擊，維護學生</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受教及教職員工權</w:t>
            </w:r>
            <w:r w:rsidRPr="004E25B6">
              <w:rPr>
                <w:rFonts w:ascii="標楷體" w:eastAsia="標楷體" w:hAnsi="標楷體" w:cs="微軟正黑體" w:hint="eastAsia"/>
                <w:szCs w:val="24"/>
              </w:rPr>
              <w:t>益</w:t>
            </w:r>
            <w:r w:rsidRPr="004E25B6">
              <w:rPr>
                <w:rFonts w:ascii="標楷體" w:eastAsia="標楷體" w:hAnsi="標楷體" w:cs="Adobe 繁黑體 Std B" w:hint="eastAsia"/>
                <w:szCs w:val="24"/>
              </w:rPr>
              <w:t>，建</w:t>
            </w:r>
            <w:r w:rsidRPr="004E25B6">
              <w:rPr>
                <w:rFonts w:ascii="標楷體" w:eastAsia="標楷體" w:hAnsi="標楷體" w:cs="微軟正黑體" w:hint="eastAsia"/>
                <w:szCs w:val="24"/>
              </w:rPr>
              <w:t>立</w:t>
            </w:r>
            <w:r w:rsidRPr="004E25B6">
              <w:rPr>
                <w:rFonts w:ascii="標楷體" w:eastAsia="標楷體" w:hAnsi="標楷體" w:cs="Adobe 繁黑體 Std B" w:hint="eastAsia"/>
                <w:szCs w:val="24"/>
              </w:rPr>
              <w:t>私</w:t>
            </w:r>
            <w:r w:rsidRPr="004E25B6">
              <w:rPr>
                <w:rFonts w:ascii="標楷體" w:eastAsia="標楷體" w:hAnsi="標楷體" w:cs="微軟正黑體" w:hint="eastAsia"/>
                <w:szCs w:val="24"/>
              </w:rPr>
              <w:t>立</w:t>
            </w:r>
            <w:r w:rsidRPr="004E25B6">
              <w:rPr>
                <w:rFonts w:ascii="標楷體" w:eastAsia="標楷體" w:hAnsi="標楷體" w:cs="Adobe 繁黑體 Std B" w:hint="eastAsia"/>
                <w:szCs w:val="24"/>
              </w:rPr>
              <w:t>高級中</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等以上學校退場機制，特制定本條</w:t>
            </w:r>
            <w:r w:rsidRPr="004E25B6">
              <w:rPr>
                <w:rFonts w:ascii="標楷體" w:eastAsia="標楷體" w:hAnsi="標楷體" w:cs="微軟正黑體" w:hint="eastAsia"/>
                <w:szCs w:val="24"/>
              </w:rPr>
              <w:t>例</w:t>
            </w:r>
            <w:r w:rsidRPr="004E25B6">
              <w:rPr>
                <w:rFonts w:ascii="標楷體" w:eastAsia="標楷體" w:hAnsi="標楷體" w:cs="Adobe 繁黑體 Std B" w:hint="eastAsia"/>
                <w:szCs w:val="24"/>
              </w:rPr>
              <w:t>。</w:t>
            </w:r>
          </w:p>
          <w:p w:rsidR="004E25B6" w:rsidRPr="004E25B6" w:rsidRDefault="002257AA" w:rsidP="004E25B6">
            <w:pPr>
              <w:spacing w:line="360" w:lineRule="exact"/>
              <w:jc w:val="both"/>
              <w:rPr>
                <w:rFonts w:ascii="標楷體" w:eastAsia="標楷體" w:hAnsi="標楷體"/>
                <w:szCs w:val="24"/>
              </w:rPr>
            </w:pPr>
            <w:r>
              <w:rPr>
                <w:rFonts w:ascii="標楷體" w:eastAsia="標楷體" w:hAnsi="標楷體" w:hint="eastAsia"/>
                <w:szCs w:val="24"/>
              </w:rPr>
              <w:t xml:space="preserve">    </w:t>
            </w:r>
            <w:r w:rsidR="004E25B6" w:rsidRPr="004E25B6">
              <w:rPr>
                <w:rFonts w:ascii="標楷體" w:eastAsia="標楷體" w:hAnsi="標楷體" w:hint="eastAsia"/>
                <w:szCs w:val="24"/>
              </w:rPr>
              <w:t>本條</w:t>
            </w:r>
            <w:r w:rsidR="004E25B6" w:rsidRPr="004E25B6">
              <w:rPr>
                <w:rFonts w:ascii="標楷體" w:eastAsia="標楷體" w:hAnsi="標楷體" w:cs="微軟正黑體" w:hint="eastAsia"/>
                <w:szCs w:val="24"/>
              </w:rPr>
              <w:t>例</w:t>
            </w:r>
            <w:r w:rsidR="004E25B6" w:rsidRPr="004E25B6">
              <w:rPr>
                <w:rFonts w:ascii="標楷體" w:eastAsia="標楷體" w:hAnsi="標楷體" w:cs="Adobe 繁黑體 Std B" w:hint="eastAsia"/>
                <w:szCs w:val="24"/>
              </w:rPr>
              <w:t>未規定者，依私</w:t>
            </w:r>
            <w:r w:rsidR="004E25B6" w:rsidRPr="004E25B6">
              <w:rPr>
                <w:rFonts w:ascii="標楷體" w:eastAsia="標楷體" w:hAnsi="標楷體" w:cs="微軟正黑體" w:hint="eastAsia"/>
                <w:szCs w:val="24"/>
              </w:rPr>
              <w:t>立</w:t>
            </w:r>
            <w:r w:rsidR="004E25B6" w:rsidRPr="004E25B6">
              <w:rPr>
                <w:rFonts w:ascii="標楷體" w:eastAsia="標楷體" w:hAnsi="標楷體" w:cs="Adobe 繁黑體 Std B" w:hint="eastAsia"/>
                <w:szCs w:val="24"/>
              </w:rPr>
              <w:t>學校法之</w:t>
            </w:r>
          </w:p>
          <w:p w:rsidR="001749B2"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規定。</w:t>
            </w:r>
          </w:p>
        </w:tc>
        <w:tc>
          <w:tcPr>
            <w:tcW w:w="5238" w:type="dxa"/>
            <w:vAlign w:val="center"/>
          </w:tcPr>
          <w:p w:rsidR="001749B2" w:rsidRPr="004E25B6" w:rsidRDefault="001749B2" w:rsidP="004E25B6">
            <w:pPr>
              <w:spacing w:line="360" w:lineRule="exact"/>
              <w:jc w:val="both"/>
              <w:rPr>
                <w:rFonts w:ascii="標楷體" w:eastAsia="標楷體" w:hAnsi="標楷體"/>
                <w:szCs w:val="24"/>
              </w:rPr>
            </w:pPr>
          </w:p>
        </w:tc>
      </w:tr>
      <w:tr w:rsidR="001749B2" w:rsidRPr="004E25B6" w:rsidTr="002257AA">
        <w:tc>
          <w:tcPr>
            <w:tcW w:w="4390" w:type="dxa"/>
            <w:vAlign w:val="center"/>
          </w:tcPr>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第二條</w:t>
            </w:r>
            <w:r w:rsidRPr="004E25B6">
              <w:rPr>
                <w:rFonts w:ascii="標楷體" w:eastAsia="標楷體" w:hAnsi="標楷體"/>
                <w:szCs w:val="24"/>
              </w:rPr>
              <w:t xml:space="preserve"> </w:t>
            </w:r>
            <w:r w:rsidRPr="004E25B6">
              <w:rPr>
                <w:rFonts w:ascii="標楷體" w:eastAsia="標楷體" w:hAnsi="標楷體" w:hint="eastAsia"/>
                <w:szCs w:val="24"/>
              </w:rPr>
              <w:t>本條例之主管機關：在中央為教</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育部；在直轄市為直轄市政府。</w:t>
            </w:r>
          </w:p>
          <w:p w:rsidR="004E25B6" w:rsidRPr="004E25B6" w:rsidRDefault="002257AA" w:rsidP="004E25B6">
            <w:pPr>
              <w:spacing w:line="360" w:lineRule="exact"/>
              <w:jc w:val="both"/>
              <w:rPr>
                <w:rFonts w:ascii="標楷體" w:eastAsia="標楷體" w:hAnsi="標楷體"/>
                <w:szCs w:val="24"/>
              </w:rPr>
            </w:pPr>
            <w:r>
              <w:rPr>
                <w:rFonts w:ascii="標楷體" w:eastAsia="標楷體" w:hAnsi="標楷體" w:hint="eastAsia"/>
                <w:szCs w:val="24"/>
              </w:rPr>
              <w:t xml:space="preserve">    </w:t>
            </w:r>
            <w:r w:rsidR="004E25B6" w:rsidRPr="004E25B6">
              <w:rPr>
                <w:rFonts w:ascii="標楷體" w:eastAsia="標楷體" w:hAnsi="標楷體" w:hint="eastAsia"/>
                <w:szCs w:val="24"/>
              </w:rPr>
              <w:t>學校財團法人（以下簡稱學校法</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人）主管機關與學校主管機關不同時，</w:t>
            </w:r>
          </w:p>
          <w:p w:rsidR="001749B2"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以學校法人主管機關為主管機關。</w:t>
            </w:r>
          </w:p>
        </w:tc>
        <w:tc>
          <w:tcPr>
            <w:tcW w:w="5238" w:type="dxa"/>
            <w:vAlign w:val="center"/>
          </w:tcPr>
          <w:p w:rsidR="001749B2" w:rsidRPr="004E25B6" w:rsidRDefault="001749B2" w:rsidP="004E25B6">
            <w:pPr>
              <w:spacing w:line="360" w:lineRule="exact"/>
              <w:jc w:val="both"/>
              <w:rPr>
                <w:rFonts w:ascii="標楷體" w:eastAsia="標楷體" w:hAnsi="標楷體"/>
                <w:szCs w:val="24"/>
              </w:rPr>
            </w:pPr>
          </w:p>
        </w:tc>
      </w:tr>
      <w:tr w:rsidR="001749B2" w:rsidRPr="004E25B6" w:rsidTr="002257AA">
        <w:tc>
          <w:tcPr>
            <w:tcW w:w="4390" w:type="dxa"/>
            <w:vAlign w:val="center"/>
          </w:tcPr>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第三條</w:t>
            </w:r>
            <w:r w:rsidRPr="004E25B6">
              <w:rPr>
                <w:rFonts w:ascii="標楷體" w:eastAsia="標楷體" w:hAnsi="標楷體"/>
                <w:szCs w:val="24"/>
              </w:rPr>
              <w:t xml:space="preserve"> </w:t>
            </w:r>
            <w:r w:rsidRPr="004E25B6">
              <w:rPr>
                <w:rFonts w:ascii="標楷體" w:eastAsia="標楷體" w:hAnsi="標楷體" w:hint="eastAsia"/>
                <w:szCs w:val="24"/>
              </w:rPr>
              <w:t>本條例所稱退場，指學校法人停</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辦全部所設私立高級中等以上學校後，</w:t>
            </w:r>
          </w:p>
          <w:p w:rsidR="001749B2"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且無其他所設學校之解散清算。</w:t>
            </w:r>
          </w:p>
        </w:tc>
        <w:tc>
          <w:tcPr>
            <w:tcW w:w="5238" w:type="dxa"/>
            <w:vAlign w:val="center"/>
          </w:tcPr>
          <w:p w:rsidR="001749B2" w:rsidRPr="004E25B6" w:rsidRDefault="001749B2" w:rsidP="004E25B6">
            <w:pPr>
              <w:spacing w:line="360" w:lineRule="exact"/>
              <w:jc w:val="both"/>
              <w:rPr>
                <w:rFonts w:ascii="標楷體" w:eastAsia="標楷體" w:hAnsi="標楷體"/>
                <w:szCs w:val="24"/>
              </w:rPr>
            </w:pPr>
          </w:p>
        </w:tc>
      </w:tr>
      <w:tr w:rsidR="001749B2" w:rsidRPr="004E25B6" w:rsidTr="002257AA">
        <w:tc>
          <w:tcPr>
            <w:tcW w:w="4390" w:type="dxa"/>
            <w:vAlign w:val="center"/>
          </w:tcPr>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第四條 中央主管機關為保障學生受教</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權及教職員工權益，應設置私立高級中等以上學校退場基金（以下簡稱本基</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金），協助私立高級中等以上學校退場</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事宜。</w:t>
            </w:r>
          </w:p>
          <w:p w:rsidR="004E25B6" w:rsidRPr="004E25B6" w:rsidRDefault="002257AA" w:rsidP="004E25B6">
            <w:pPr>
              <w:spacing w:line="360" w:lineRule="exact"/>
              <w:jc w:val="both"/>
              <w:rPr>
                <w:rFonts w:ascii="標楷體" w:eastAsia="標楷體" w:hAnsi="標楷體"/>
                <w:szCs w:val="24"/>
              </w:rPr>
            </w:pPr>
            <w:r>
              <w:rPr>
                <w:rFonts w:ascii="標楷體" w:eastAsia="標楷體" w:hAnsi="標楷體" w:hint="eastAsia"/>
                <w:szCs w:val="24"/>
              </w:rPr>
              <w:t xml:space="preserve">    </w:t>
            </w:r>
            <w:r w:rsidR="004E25B6" w:rsidRPr="004E25B6">
              <w:rPr>
                <w:rFonts w:ascii="標楷體" w:eastAsia="標楷體" w:hAnsi="標楷體" w:hint="eastAsia"/>
                <w:szCs w:val="24"/>
              </w:rPr>
              <w:t>直轄市主管機關為協助主管私立</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高級中等學校退場事宜，得向本基金申</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請補助或墊付，並於該私立高級中等以</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上學校法人解散清算時將墊付款項歸</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墊。</w:t>
            </w:r>
          </w:p>
          <w:p w:rsidR="004E25B6" w:rsidRPr="004E25B6" w:rsidRDefault="002257AA" w:rsidP="002257AA">
            <w:pPr>
              <w:spacing w:line="360" w:lineRule="exact"/>
              <w:rPr>
                <w:rFonts w:ascii="標楷體" w:eastAsia="標楷體" w:hAnsi="標楷體"/>
                <w:szCs w:val="24"/>
              </w:rPr>
            </w:pPr>
            <w:r>
              <w:rPr>
                <w:rFonts w:ascii="標楷體" w:eastAsia="標楷體" w:hAnsi="標楷體" w:hint="eastAsia"/>
                <w:szCs w:val="24"/>
              </w:rPr>
              <w:t xml:space="preserve">    </w:t>
            </w:r>
            <w:r w:rsidR="004E25B6" w:rsidRPr="004E25B6">
              <w:rPr>
                <w:rFonts w:ascii="標楷體" w:eastAsia="標楷體" w:hAnsi="標楷體" w:hint="eastAsia"/>
                <w:szCs w:val="24"/>
              </w:rPr>
              <w:t>本基金之來源如下：</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一、由政府循預算程序之撥款。</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二、本基金之孳息收入。</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三、受贈收入。</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四、私立高級中等以上學校法人解散清</w:t>
            </w:r>
          </w:p>
          <w:p w:rsidR="004E25B6" w:rsidRPr="004E25B6" w:rsidRDefault="002257AA" w:rsidP="004E25B6">
            <w:pPr>
              <w:spacing w:line="360" w:lineRule="exact"/>
              <w:jc w:val="both"/>
              <w:rPr>
                <w:rFonts w:ascii="標楷體" w:eastAsia="標楷體" w:hAnsi="標楷體"/>
                <w:szCs w:val="24"/>
              </w:rPr>
            </w:pPr>
            <w:r>
              <w:rPr>
                <w:rFonts w:ascii="標楷體" w:eastAsia="標楷體" w:hAnsi="標楷體" w:hint="eastAsia"/>
                <w:szCs w:val="24"/>
              </w:rPr>
              <w:t xml:space="preserve">    </w:t>
            </w:r>
            <w:r w:rsidR="004E25B6" w:rsidRPr="004E25B6">
              <w:rPr>
                <w:rFonts w:ascii="標楷體" w:eastAsia="標楷體" w:hAnsi="標楷體" w:hint="eastAsia"/>
                <w:szCs w:val="24"/>
              </w:rPr>
              <w:t>算後賸餘財產之捐贈收入。</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五、接受墊付學校歸墊之資金收入。</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六、本基金財產處分收入。</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七、其他有關收入。</w:t>
            </w:r>
          </w:p>
          <w:p w:rsidR="004E25B6" w:rsidRPr="004E25B6" w:rsidRDefault="002257AA" w:rsidP="004E25B6">
            <w:pPr>
              <w:spacing w:line="360" w:lineRule="exact"/>
              <w:jc w:val="both"/>
              <w:rPr>
                <w:rFonts w:ascii="標楷體" w:eastAsia="標楷體" w:hAnsi="標楷體"/>
                <w:szCs w:val="24"/>
              </w:rPr>
            </w:pPr>
            <w:r>
              <w:rPr>
                <w:rFonts w:ascii="標楷體" w:eastAsia="標楷體" w:hAnsi="標楷體" w:hint="eastAsia"/>
                <w:szCs w:val="24"/>
              </w:rPr>
              <w:t xml:space="preserve">    </w:t>
            </w:r>
            <w:r w:rsidR="004E25B6" w:rsidRPr="004E25B6">
              <w:rPr>
                <w:rFonts w:ascii="標楷體" w:eastAsia="標楷體" w:hAnsi="標楷體" w:hint="eastAsia"/>
                <w:szCs w:val="24"/>
              </w:rPr>
              <w:t>本基金之用途如下：</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一、協助安置退場學校學生及為維護學</w:t>
            </w:r>
          </w:p>
          <w:p w:rsidR="004E25B6" w:rsidRPr="004E25B6" w:rsidRDefault="002257AA" w:rsidP="004E25B6">
            <w:pPr>
              <w:spacing w:line="360" w:lineRule="exact"/>
              <w:jc w:val="both"/>
              <w:rPr>
                <w:rFonts w:ascii="標楷體" w:eastAsia="標楷體" w:hAnsi="標楷體"/>
                <w:szCs w:val="24"/>
              </w:rPr>
            </w:pPr>
            <w:r>
              <w:rPr>
                <w:rFonts w:ascii="標楷體" w:eastAsia="標楷體" w:hAnsi="標楷體" w:hint="eastAsia"/>
                <w:szCs w:val="24"/>
              </w:rPr>
              <w:lastRenderedPageBreak/>
              <w:t xml:space="preserve">    </w:t>
            </w:r>
            <w:r w:rsidR="004E25B6" w:rsidRPr="004E25B6">
              <w:rPr>
                <w:rFonts w:ascii="標楷體" w:eastAsia="標楷體" w:hAnsi="標楷體" w:hint="eastAsia"/>
                <w:szCs w:val="24"/>
              </w:rPr>
              <w:t>生受教權相關費用之補助。</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二、學校法人經主管機關重組董事會</w:t>
            </w:r>
          </w:p>
          <w:p w:rsidR="004E25B6" w:rsidRPr="004E25B6" w:rsidRDefault="002257AA" w:rsidP="004E25B6">
            <w:pPr>
              <w:spacing w:line="360" w:lineRule="exact"/>
              <w:jc w:val="both"/>
              <w:rPr>
                <w:rFonts w:ascii="標楷體" w:eastAsia="標楷體" w:hAnsi="標楷體"/>
                <w:szCs w:val="24"/>
              </w:rPr>
            </w:pPr>
            <w:r>
              <w:rPr>
                <w:rFonts w:ascii="標楷體" w:eastAsia="標楷體" w:hAnsi="標楷體" w:hint="eastAsia"/>
                <w:szCs w:val="24"/>
              </w:rPr>
              <w:t xml:space="preserve">    </w:t>
            </w:r>
            <w:r w:rsidR="004E25B6" w:rsidRPr="004E25B6">
              <w:rPr>
                <w:rFonts w:ascii="標楷體" w:eastAsia="標楷體" w:hAnsi="標楷體" w:hint="eastAsia"/>
                <w:szCs w:val="24"/>
              </w:rPr>
              <w:t>後，學校維持正常運作所需資金、</w:t>
            </w:r>
          </w:p>
          <w:p w:rsidR="004E25B6" w:rsidRPr="004E25B6" w:rsidRDefault="002257AA" w:rsidP="004E25B6">
            <w:pPr>
              <w:spacing w:line="360" w:lineRule="exact"/>
              <w:jc w:val="both"/>
              <w:rPr>
                <w:rFonts w:ascii="標楷體" w:eastAsia="標楷體" w:hAnsi="標楷體"/>
                <w:szCs w:val="24"/>
              </w:rPr>
            </w:pPr>
            <w:r>
              <w:rPr>
                <w:rFonts w:ascii="標楷體" w:eastAsia="標楷體" w:hAnsi="標楷體" w:hint="eastAsia"/>
                <w:szCs w:val="24"/>
              </w:rPr>
              <w:t xml:space="preserve">    </w:t>
            </w:r>
            <w:r w:rsidR="004E25B6" w:rsidRPr="004E25B6">
              <w:rPr>
                <w:rFonts w:ascii="標楷體" w:eastAsia="標楷體" w:hAnsi="標楷體" w:hint="eastAsia"/>
                <w:szCs w:val="24"/>
              </w:rPr>
              <w:t>支應學校教職員工退休或資遣等所</w:t>
            </w:r>
          </w:p>
          <w:p w:rsidR="004E25B6" w:rsidRPr="004E25B6" w:rsidRDefault="002257AA" w:rsidP="004E25B6">
            <w:pPr>
              <w:spacing w:line="360" w:lineRule="exact"/>
              <w:jc w:val="both"/>
              <w:rPr>
                <w:rFonts w:ascii="標楷體" w:eastAsia="標楷體" w:hAnsi="標楷體"/>
                <w:szCs w:val="24"/>
              </w:rPr>
            </w:pPr>
            <w:r>
              <w:rPr>
                <w:rFonts w:ascii="標楷體" w:eastAsia="標楷體" w:hAnsi="標楷體" w:hint="eastAsia"/>
                <w:szCs w:val="24"/>
              </w:rPr>
              <w:t xml:space="preserve">    </w:t>
            </w:r>
            <w:r w:rsidR="004E25B6" w:rsidRPr="004E25B6">
              <w:rPr>
                <w:rFonts w:ascii="標楷體" w:eastAsia="標楷體" w:hAnsi="標楷體" w:hint="eastAsia"/>
                <w:szCs w:val="24"/>
              </w:rPr>
              <w:t>需費用及學校法人解散清算所需費</w:t>
            </w:r>
          </w:p>
          <w:p w:rsidR="004E25B6" w:rsidRPr="004E25B6" w:rsidRDefault="002257AA" w:rsidP="004E25B6">
            <w:pPr>
              <w:spacing w:line="360" w:lineRule="exact"/>
              <w:jc w:val="both"/>
              <w:rPr>
                <w:rFonts w:ascii="標楷體" w:eastAsia="標楷體" w:hAnsi="標楷體"/>
                <w:szCs w:val="24"/>
              </w:rPr>
            </w:pPr>
            <w:r>
              <w:rPr>
                <w:rFonts w:ascii="標楷體" w:eastAsia="標楷體" w:hAnsi="標楷體" w:hint="eastAsia"/>
                <w:szCs w:val="24"/>
              </w:rPr>
              <w:t xml:space="preserve">    </w:t>
            </w:r>
            <w:r w:rsidR="004E25B6" w:rsidRPr="004E25B6">
              <w:rPr>
                <w:rFonts w:ascii="標楷體" w:eastAsia="標楷體" w:hAnsi="標楷體" w:hint="eastAsia"/>
                <w:szCs w:val="24"/>
              </w:rPr>
              <w:t>用之墊付。</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三、本條例施行前已停辦學校，積欠教</w:t>
            </w:r>
          </w:p>
          <w:p w:rsidR="004E25B6" w:rsidRPr="004E25B6" w:rsidRDefault="002257AA" w:rsidP="004E25B6">
            <w:pPr>
              <w:spacing w:line="360" w:lineRule="exact"/>
              <w:jc w:val="both"/>
              <w:rPr>
                <w:rFonts w:ascii="標楷體" w:eastAsia="標楷體" w:hAnsi="標楷體"/>
                <w:szCs w:val="24"/>
              </w:rPr>
            </w:pPr>
            <w:r>
              <w:rPr>
                <w:rFonts w:ascii="標楷體" w:eastAsia="標楷體" w:hAnsi="標楷體" w:hint="eastAsia"/>
                <w:szCs w:val="24"/>
              </w:rPr>
              <w:t xml:space="preserve">    </w:t>
            </w:r>
            <w:r w:rsidR="004E25B6" w:rsidRPr="004E25B6">
              <w:rPr>
                <w:rFonts w:ascii="標楷體" w:eastAsia="標楷體" w:hAnsi="標楷體" w:hint="eastAsia"/>
                <w:szCs w:val="24"/>
              </w:rPr>
              <w:t>職員工薪資等費用之墊付。</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四、管理、總務及其他有關支出。</w:t>
            </w:r>
          </w:p>
          <w:p w:rsidR="004E25B6" w:rsidRPr="004E25B6" w:rsidRDefault="002257AA" w:rsidP="004E25B6">
            <w:pPr>
              <w:spacing w:line="360" w:lineRule="exact"/>
              <w:jc w:val="both"/>
              <w:rPr>
                <w:rFonts w:ascii="標楷體" w:eastAsia="標楷體" w:hAnsi="標楷體"/>
                <w:szCs w:val="24"/>
              </w:rPr>
            </w:pPr>
            <w:r>
              <w:rPr>
                <w:rFonts w:ascii="標楷體" w:eastAsia="標楷體" w:hAnsi="標楷體" w:hint="eastAsia"/>
                <w:szCs w:val="24"/>
              </w:rPr>
              <w:t xml:space="preserve">    </w:t>
            </w:r>
            <w:r w:rsidR="004E25B6" w:rsidRPr="004E25B6">
              <w:rPr>
                <w:rFonts w:ascii="標楷體" w:eastAsia="標楷體" w:hAnsi="標楷體" w:hint="eastAsia"/>
                <w:szCs w:val="24"/>
              </w:rPr>
              <w:t>本基金之補助或墊付對象、申請資</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格及程序、審查程序、補助或墊付基準</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及其他相關事項之辦法，由中央主管機</w:t>
            </w:r>
          </w:p>
          <w:p w:rsidR="001749B2"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關定之。</w:t>
            </w:r>
          </w:p>
        </w:tc>
        <w:tc>
          <w:tcPr>
            <w:tcW w:w="5238" w:type="dxa"/>
            <w:vAlign w:val="center"/>
          </w:tcPr>
          <w:p w:rsidR="001749B2" w:rsidRPr="004E25B6" w:rsidRDefault="001749B2" w:rsidP="004E25B6">
            <w:pPr>
              <w:spacing w:line="360" w:lineRule="exact"/>
              <w:jc w:val="both"/>
              <w:rPr>
                <w:rFonts w:ascii="標楷體" w:eastAsia="標楷體" w:hAnsi="標楷體"/>
                <w:szCs w:val="24"/>
              </w:rPr>
            </w:pPr>
          </w:p>
        </w:tc>
      </w:tr>
      <w:tr w:rsidR="001749B2" w:rsidRPr="004E25B6" w:rsidTr="002257AA">
        <w:tc>
          <w:tcPr>
            <w:tcW w:w="4390" w:type="dxa"/>
            <w:vAlign w:val="center"/>
          </w:tcPr>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lastRenderedPageBreak/>
              <w:t>第五條</w:t>
            </w:r>
            <w:r w:rsidRPr="004E25B6">
              <w:rPr>
                <w:rFonts w:ascii="標楷體" w:eastAsia="標楷體" w:hAnsi="標楷體"/>
                <w:szCs w:val="24"/>
              </w:rPr>
              <w:t xml:space="preserve"> </w:t>
            </w:r>
            <w:r w:rsidRPr="004E25B6">
              <w:rPr>
                <w:rFonts w:ascii="標楷體" w:eastAsia="標楷體" w:hAnsi="標楷體" w:hint="eastAsia"/>
                <w:szCs w:val="24"/>
              </w:rPr>
              <w:t>主管機關為審議下列事項，應組</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成私立高級中等以上學校退場審議會</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（以下簡稱審議會）：</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一、依第七條規定，就私立高級中等以</w:t>
            </w:r>
          </w:p>
          <w:p w:rsidR="004E25B6" w:rsidRPr="004E25B6" w:rsidRDefault="002257AA" w:rsidP="004E25B6">
            <w:pPr>
              <w:spacing w:line="360" w:lineRule="exact"/>
              <w:jc w:val="both"/>
              <w:rPr>
                <w:rFonts w:ascii="標楷體" w:eastAsia="標楷體" w:hAnsi="標楷體"/>
                <w:szCs w:val="24"/>
              </w:rPr>
            </w:pPr>
            <w:r>
              <w:rPr>
                <w:rFonts w:ascii="標楷體" w:eastAsia="標楷體" w:hAnsi="標楷體" w:hint="eastAsia"/>
                <w:szCs w:val="24"/>
              </w:rPr>
              <w:t xml:space="preserve">    </w:t>
            </w:r>
            <w:r w:rsidR="004E25B6" w:rsidRPr="004E25B6">
              <w:rPr>
                <w:rFonts w:ascii="標楷體" w:eastAsia="標楷體" w:hAnsi="標楷體" w:hint="eastAsia"/>
                <w:szCs w:val="24"/>
              </w:rPr>
              <w:t>上學校為專案輔導學校之認定及免</w:t>
            </w:r>
          </w:p>
          <w:p w:rsidR="004E25B6" w:rsidRPr="004E25B6" w:rsidRDefault="002257AA" w:rsidP="004E25B6">
            <w:pPr>
              <w:spacing w:line="360" w:lineRule="exact"/>
              <w:jc w:val="both"/>
              <w:rPr>
                <w:rFonts w:ascii="標楷體" w:eastAsia="標楷體" w:hAnsi="標楷體"/>
                <w:szCs w:val="24"/>
              </w:rPr>
            </w:pPr>
            <w:r>
              <w:rPr>
                <w:rFonts w:ascii="標楷體" w:eastAsia="標楷體" w:hAnsi="標楷體" w:hint="eastAsia"/>
                <w:szCs w:val="24"/>
              </w:rPr>
              <w:t xml:space="preserve">    </w:t>
            </w:r>
            <w:r w:rsidR="004E25B6" w:rsidRPr="004E25B6">
              <w:rPr>
                <w:rFonts w:ascii="標楷體" w:eastAsia="標楷體" w:hAnsi="標楷體" w:hint="eastAsia"/>
                <w:szCs w:val="24"/>
              </w:rPr>
              <w:t>除。</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二、依第十三條規定，公益董事及公益</w:t>
            </w:r>
          </w:p>
          <w:p w:rsidR="004E25B6" w:rsidRPr="004E25B6" w:rsidRDefault="002257AA" w:rsidP="004E25B6">
            <w:pPr>
              <w:spacing w:line="360" w:lineRule="exact"/>
              <w:jc w:val="both"/>
              <w:rPr>
                <w:rFonts w:ascii="標楷體" w:eastAsia="標楷體" w:hAnsi="標楷體"/>
                <w:szCs w:val="24"/>
              </w:rPr>
            </w:pPr>
            <w:r>
              <w:rPr>
                <w:rFonts w:ascii="標楷體" w:eastAsia="標楷體" w:hAnsi="標楷體" w:hint="eastAsia"/>
                <w:szCs w:val="24"/>
              </w:rPr>
              <w:t xml:space="preserve">    </w:t>
            </w:r>
            <w:r w:rsidR="004E25B6" w:rsidRPr="004E25B6">
              <w:rPr>
                <w:rFonts w:ascii="標楷體" w:eastAsia="標楷體" w:hAnsi="標楷體" w:hint="eastAsia"/>
                <w:szCs w:val="24"/>
              </w:rPr>
              <w:t>監察人之派任及解任。</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三、依第十四條規定，命全部停招及停</w:t>
            </w:r>
          </w:p>
          <w:p w:rsidR="004E25B6" w:rsidRPr="004E25B6" w:rsidRDefault="002257AA" w:rsidP="004E25B6">
            <w:pPr>
              <w:spacing w:line="360" w:lineRule="exact"/>
              <w:jc w:val="both"/>
              <w:rPr>
                <w:rFonts w:ascii="標楷體" w:eastAsia="標楷體" w:hAnsi="標楷體"/>
                <w:szCs w:val="24"/>
              </w:rPr>
            </w:pPr>
            <w:r>
              <w:rPr>
                <w:rFonts w:ascii="標楷體" w:eastAsia="標楷體" w:hAnsi="標楷體" w:hint="eastAsia"/>
                <w:szCs w:val="24"/>
              </w:rPr>
              <w:t xml:space="preserve">    </w:t>
            </w:r>
            <w:r w:rsidR="004E25B6" w:rsidRPr="004E25B6">
              <w:rPr>
                <w:rFonts w:ascii="標楷體" w:eastAsia="標楷體" w:hAnsi="標楷體" w:hint="eastAsia"/>
                <w:szCs w:val="24"/>
              </w:rPr>
              <w:t>辦之處分、全體董事職務之解除、</w:t>
            </w:r>
          </w:p>
          <w:p w:rsidR="004E25B6" w:rsidRPr="004E25B6" w:rsidRDefault="002257AA" w:rsidP="004E25B6">
            <w:pPr>
              <w:spacing w:line="360" w:lineRule="exact"/>
              <w:jc w:val="both"/>
              <w:rPr>
                <w:rFonts w:ascii="標楷體" w:eastAsia="標楷體" w:hAnsi="標楷體"/>
                <w:szCs w:val="24"/>
              </w:rPr>
            </w:pPr>
            <w:r>
              <w:rPr>
                <w:rFonts w:ascii="標楷體" w:eastAsia="標楷體" w:hAnsi="標楷體" w:hint="eastAsia"/>
                <w:szCs w:val="24"/>
              </w:rPr>
              <w:t xml:space="preserve">    </w:t>
            </w:r>
            <w:r w:rsidR="004E25B6" w:rsidRPr="004E25B6">
              <w:rPr>
                <w:rFonts w:ascii="標楷體" w:eastAsia="標楷體" w:hAnsi="標楷體" w:hint="eastAsia"/>
                <w:szCs w:val="24"/>
              </w:rPr>
              <w:t>新任董事之派任。</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四、依第二十條規定，核定或命令學校</w:t>
            </w:r>
          </w:p>
          <w:p w:rsidR="004E25B6" w:rsidRPr="004E25B6" w:rsidRDefault="002257AA" w:rsidP="004E25B6">
            <w:pPr>
              <w:spacing w:line="360" w:lineRule="exact"/>
              <w:jc w:val="both"/>
              <w:rPr>
                <w:rFonts w:ascii="標楷體" w:eastAsia="標楷體" w:hAnsi="標楷體"/>
                <w:szCs w:val="24"/>
              </w:rPr>
            </w:pPr>
            <w:r>
              <w:rPr>
                <w:rFonts w:ascii="標楷體" w:eastAsia="標楷體" w:hAnsi="標楷體" w:hint="eastAsia"/>
                <w:szCs w:val="24"/>
              </w:rPr>
              <w:t xml:space="preserve">    </w:t>
            </w:r>
            <w:r w:rsidR="004E25B6" w:rsidRPr="004E25B6">
              <w:rPr>
                <w:rFonts w:ascii="標楷體" w:eastAsia="標楷體" w:hAnsi="標楷體" w:hint="eastAsia"/>
                <w:szCs w:val="24"/>
              </w:rPr>
              <w:t>法人解散。</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五、本基金運用之審議及監督。</w:t>
            </w:r>
          </w:p>
          <w:p w:rsidR="00917CDB" w:rsidRDefault="002257AA" w:rsidP="004E25B6">
            <w:pPr>
              <w:spacing w:line="360" w:lineRule="exact"/>
              <w:jc w:val="both"/>
              <w:rPr>
                <w:rFonts w:ascii="標楷體" w:eastAsia="標楷體" w:hAnsi="標楷體"/>
                <w:szCs w:val="24"/>
              </w:rPr>
            </w:pPr>
            <w:r>
              <w:rPr>
                <w:rFonts w:ascii="標楷體" w:eastAsia="標楷體" w:hAnsi="標楷體" w:hint="eastAsia"/>
                <w:szCs w:val="24"/>
              </w:rPr>
              <w:t xml:space="preserve">    </w:t>
            </w:r>
            <w:r w:rsidR="004E25B6" w:rsidRPr="004E25B6">
              <w:rPr>
                <w:rFonts w:ascii="標楷體" w:eastAsia="標楷體" w:hAnsi="標楷體" w:hint="eastAsia"/>
                <w:szCs w:val="24"/>
              </w:rPr>
              <w:t>前項審議會置委員十五人至二十</w:t>
            </w:r>
          </w:p>
          <w:p w:rsidR="00917CDB" w:rsidRDefault="00917CDB" w:rsidP="004E25B6">
            <w:pPr>
              <w:spacing w:line="360" w:lineRule="exact"/>
              <w:jc w:val="both"/>
              <w:rPr>
                <w:rFonts w:ascii="標楷體" w:eastAsia="標楷體" w:hAnsi="標楷體"/>
                <w:szCs w:val="24"/>
              </w:rPr>
            </w:pPr>
            <w:r>
              <w:rPr>
                <w:rFonts w:ascii="標楷體" w:eastAsia="標楷體" w:hAnsi="標楷體" w:hint="eastAsia"/>
                <w:szCs w:val="24"/>
              </w:rPr>
              <w:t xml:space="preserve">    </w:t>
            </w:r>
            <w:r w:rsidR="004E25B6" w:rsidRPr="004E25B6">
              <w:rPr>
                <w:rFonts w:ascii="標楷體" w:eastAsia="標楷體" w:hAnsi="標楷體" w:hint="eastAsia"/>
                <w:szCs w:val="24"/>
              </w:rPr>
              <w:t>五人，其中一人為召集人；其餘委</w:t>
            </w:r>
            <w:r>
              <w:rPr>
                <w:rFonts w:ascii="標楷體" w:eastAsia="標楷體" w:hAnsi="標楷體" w:hint="eastAsia"/>
                <w:szCs w:val="24"/>
              </w:rPr>
              <w:t xml:space="preserve">  </w:t>
            </w:r>
          </w:p>
          <w:p w:rsidR="00917CDB" w:rsidRDefault="00917CDB" w:rsidP="004E25B6">
            <w:pPr>
              <w:spacing w:line="360" w:lineRule="exact"/>
              <w:jc w:val="both"/>
              <w:rPr>
                <w:rFonts w:ascii="標楷體" w:eastAsia="標楷體" w:hAnsi="標楷體"/>
                <w:szCs w:val="24"/>
              </w:rPr>
            </w:pPr>
            <w:r>
              <w:rPr>
                <w:rFonts w:ascii="標楷體" w:eastAsia="標楷體" w:hAnsi="標楷體" w:hint="eastAsia"/>
                <w:szCs w:val="24"/>
              </w:rPr>
              <w:t xml:space="preserve">    </w:t>
            </w:r>
            <w:r w:rsidR="004E25B6" w:rsidRPr="004E25B6">
              <w:rPr>
                <w:rFonts w:ascii="標楷體" w:eastAsia="標楷體" w:hAnsi="標楷體" w:hint="eastAsia"/>
                <w:szCs w:val="24"/>
              </w:rPr>
              <w:t>員，由主管機關就具有下列資格人</w:t>
            </w:r>
          </w:p>
          <w:p w:rsidR="00917CDB" w:rsidRDefault="00917CDB" w:rsidP="004E25B6">
            <w:pPr>
              <w:spacing w:line="360" w:lineRule="exact"/>
              <w:jc w:val="both"/>
              <w:rPr>
                <w:rFonts w:ascii="標楷體" w:eastAsia="標楷體" w:hAnsi="標楷體"/>
                <w:szCs w:val="24"/>
              </w:rPr>
            </w:pPr>
            <w:r>
              <w:rPr>
                <w:rFonts w:ascii="標楷體" w:eastAsia="標楷體" w:hAnsi="標楷體" w:hint="eastAsia"/>
                <w:szCs w:val="24"/>
              </w:rPr>
              <w:t xml:space="preserve">    </w:t>
            </w:r>
            <w:r w:rsidR="004E25B6" w:rsidRPr="004E25B6">
              <w:rPr>
                <w:rFonts w:ascii="標楷體" w:eastAsia="標楷體" w:hAnsi="標楷體" w:hint="eastAsia"/>
                <w:szCs w:val="24"/>
              </w:rPr>
              <w:t>員聘（派）兼之，其中第二款至第四</w:t>
            </w:r>
          </w:p>
          <w:p w:rsidR="00917CDB" w:rsidRDefault="00917CDB" w:rsidP="004E25B6">
            <w:pPr>
              <w:spacing w:line="360" w:lineRule="exact"/>
              <w:jc w:val="both"/>
              <w:rPr>
                <w:rFonts w:ascii="標楷體" w:eastAsia="標楷體" w:hAnsi="標楷體"/>
                <w:szCs w:val="24"/>
              </w:rPr>
            </w:pPr>
            <w:r>
              <w:rPr>
                <w:rFonts w:ascii="標楷體" w:eastAsia="標楷體" w:hAnsi="標楷體" w:hint="eastAsia"/>
                <w:szCs w:val="24"/>
              </w:rPr>
              <w:t xml:space="preserve">    </w:t>
            </w:r>
            <w:r w:rsidR="004E25B6" w:rsidRPr="004E25B6">
              <w:rPr>
                <w:rFonts w:ascii="標楷體" w:eastAsia="標楷體" w:hAnsi="標楷體" w:hint="eastAsia"/>
                <w:szCs w:val="24"/>
              </w:rPr>
              <w:t>款人員合計不得少於全體委員總數</w:t>
            </w:r>
          </w:p>
          <w:p w:rsidR="004E25B6" w:rsidRPr="004E25B6" w:rsidRDefault="00917CDB" w:rsidP="004E25B6">
            <w:pPr>
              <w:spacing w:line="360" w:lineRule="exact"/>
              <w:jc w:val="both"/>
              <w:rPr>
                <w:rFonts w:ascii="標楷體" w:eastAsia="標楷體" w:hAnsi="標楷體"/>
                <w:szCs w:val="24"/>
              </w:rPr>
            </w:pPr>
            <w:r>
              <w:rPr>
                <w:rFonts w:ascii="標楷體" w:eastAsia="標楷體" w:hAnsi="標楷體" w:hint="eastAsia"/>
                <w:szCs w:val="24"/>
              </w:rPr>
              <w:t xml:space="preserve">    </w:t>
            </w:r>
            <w:r w:rsidR="004E25B6" w:rsidRPr="004E25B6">
              <w:rPr>
                <w:rFonts w:ascii="標楷體" w:eastAsia="標楷體" w:hAnsi="標楷體" w:hint="eastAsia"/>
                <w:szCs w:val="24"/>
              </w:rPr>
              <w:t>三分之二：</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一、有關機關代表。</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二、學校法人代表。</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三、私立高級中等以上學校教師代表。</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四、具有會計、財務金融、法律、教育</w:t>
            </w:r>
          </w:p>
          <w:p w:rsidR="004E25B6" w:rsidRPr="004E25B6" w:rsidRDefault="00917CDB" w:rsidP="004E25B6">
            <w:pPr>
              <w:spacing w:line="360" w:lineRule="exact"/>
              <w:jc w:val="both"/>
              <w:rPr>
                <w:rFonts w:ascii="標楷體" w:eastAsia="標楷體" w:hAnsi="標楷體"/>
                <w:szCs w:val="24"/>
              </w:rPr>
            </w:pPr>
            <w:r>
              <w:rPr>
                <w:rFonts w:ascii="標楷體" w:eastAsia="標楷體" w:hAnsi="標楷體" w:hint="eastAsia"/>
                <w:szCs w:val="24"/>
              </w:rPr>
              <w:t xml:space="preserve">    </w:t>
            </w:r>
            <w:r w:rsidR="004E25B6" w:rsidRPr="004E25B6">
              <w:rPr>
                <w:rFonts w:ascii="標楷體" w:eastAsia="標楷體" w:hAnsi="標楷體" w:hint="eastAsia"/>
                <w:szCs w:val="24"/>
              </w:rPr>
              <w:t>專業之專家或學者。</w:t>
            </w:r>
          </w:p>
          <w:p w:rsidR="004E25B6" w:rsidRPr="004E25B6" w:rsidRDefault="00917CDB" w:rsidP="004E25B6">
            <w:pPr>
              <w:spacing w:line="360" w:lineRule="exact"/>
              <w:jc w:val="both"/>
              <w:rPr>
                <w:rFonts w:ascii="標楷體" w:eastAsia="標楷體" w:hAnsi="標楷體"/>
                <w:szCs w:val="24"/>
              </w:rPr>
            </w:pPr>
            <w:r>
              <w:rPr>
                <w:rFonts w:ascii="標楷體" w:eastAsia="標楷體" w:hAnsi="標楷體" w:hint="eastAsia"/>
                <w:szCs w:val="24"/>
              </w:rPr>
              <w:t xml:space="preserve">    </w:t>
            </w:r>
            <w:r w:rsidR="004E25B6" w:rsidRPr="004E25B6">
              <w:rPr>
                <w:rFonts w:ascii="標楷體" w:eastAsia="標楷體" w:hAnsi="標楷體" w:hint="eastAsia"/>
                <w:szCs w:val="24"/>
              </w:rPr>
              <w:t>經審議會審議之事項，免依私立學</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校法規定徵詢私立學校諮詢會之意見。</w:t>
            </w:r>
          </w:p>
          <w:p w:rsidR="004E25B6" w:rsidRPr="004E25B6" w:rsidRDefault="00917CDB" w:rsidP="004E25B6">
            <w:pPr>
              <w:spacing w:line="360" w:lineRule="exact"/>
              <w:jc w:val="both"/>
              <w:rPr>
                <w:rFonts w:ascii="標楷體" w:eastAsia="標楷體" w:hAnsi="標楷體"/>
                <w:szCs w:val="24"/>
              </w:rPr>
            </w:pPr>
            <w:r>
              <w:rPr>
                <w:rFonts w:ascii="標楷體" w:eastAsia="標楷體" w:hAnsi="標楷體" w:hint="eastAsia"/>
                <w:szCs w:val="24"/>
              </w:rPr>
              <w:t xml:space="preserve">    </w:t>
            </w:r>
            <w:r w:rsidR="004E25B6" w:rsidRPr="004E25B6">
              <w:rPr>
                <w:rFonts w:ascii="標楷體" w:eastAsia="標楷體" w:hAnsi="標楷體" w:hint="eastAsia"/>
                <w:szCs w:val="24"/>
              </w:rPr>
              <w:t>第一項審議會委員之遴聘、審議會</w:t>
            </w:r>
          </w:p>
          <w:p w:rsidR="001749B2"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之組織及運作辦法，由主管機關定之。</w:t>
            </w:r>
          </w:p>
        </w:tc>
        <w:tc>
          <w:tcPr>
            <w:tcW w:w="5238" w:type="dxa"/>
            <w:vAlign w:val="center"/>
          </w:tcPr>
          <w:p w:rsidR="001749B2" w:rsidRPr="004E25B6" w:rsidRDefault="001749B2" w:rsidP="004E25B6">
            <w:pPr>
              <w:spacing w:line="360" w:lineRule="exact"/>
              <w:jc w:val="both"/>
              <w:rPr>
                <w:rFonts w:ascii="標楷體" w:eastAsia="標楷體" w:hAnsi="標楷體"/>
                <w:szCs w:val="24"/>
              </w:rPr>
            </w:pPr>
          </w:p>
        </w:tc>
      </w:tr>
      <w:tr w:rsidR="001749B2" w:rsidRPr="004E25B6" w:rsidTr="002257AA">
        <w:tc>
          <w:tcPr>
            <w:tcW w:w="4390" w:type="dxa"/>
            <w:vAlign w:val="center"/>
          </w:tcPr>
          <w:p w:rsidR="00B10ED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第六條</w:t>
            </w:r>
            <w:r w:rsidRPr="004E25B6">
              <w:rPr>
                <w:rFonts w:ascii="標楷體" w:eastAsia="標楷體" w:hAnsi="標楷體"/>
                <w:szCs w:val="24"/>
              </w:rPr>
              <w:t xml:space="preserve"> </w:t>
            </w:r>
            <w:r w:rsidRPr="004E25B6">
              <w:rPr>
                <w:rFonts w:ascii="標楷體" w:eastAsia="標楷體" w:hAnsi="標楷體" w:hint="eastAsia"/>
                <w:szCs w:val="24"/>
              </w:rPr>
              <w:t>私立高級中等以上學校有下列</w:t>
            </w:r>
          </w:p>
          <w:p w:rsidR="00B10ED6" w:rsidRDefault="00B10ED6" w:rsidP="004E25B6">
            <w:pPr>
              <w:spacing w:line="360" w:lineRule="exact"/>
              <w:jc w:val="both"/>
              <w:rPr>
                <w:rFonts w:ascii="標楷體" w:eastAsia="標楷體" w:hAnsi="標楷體"/>
                <w:szCs w:val="24"/>
              </w:rPr>
            </w:pPr>
            <w:r>
              <w:rPr>
                <w:rFonts w:ascii="標楷體" w:eastAsia="標楷體" w:hAnsi="標楷體" w:hint="eastAsia"/>
                <w:szCs w:val="24"/>
              </w:rPr>
              <w:t xml:space="preserve">       </w:t>
            </w:r>
            <w:r w:rsidR="004E25B6" w:rsidRPr="004E25B6">
              <w:rPr>
                <w:rFonts w:ascii="標楷體" w:eastAsia="標楷體" w:hAnsi="標楷體" w:hint="eastAsia"/>
                <w:szCs w:val="24"/>
              </w:rPr>
              <w:t>情形之一者，經主管機關審議認</w:t>
            </w:r>
          </w:p>
          <w:p w:rsidR="004E25B6" w:rsidRPr="004E25B6" w:rsidRDefault="00B10ED6" w:rsidP="004E25B6">
            <w:pPr>
              <w:spacing w:line="360" w:lineRule="exact"/>
              <w:jc w:val="both"/>
              <w:rPr>
                <w:rFonts w:ascii="標楷體" w:eastAsia="標楷體" w:hAnsi="標楷體"/>
                <w:szCs w:val="24"/>
              </w:rPr>
            </w:pPr>
            <w:r>
              <w:rPr>
                <w:rFonts w:ascii="標楷體" w:eastAsia="標楷體" w:hAnsi="標楷體" w:hint="eastAsia"/>
                <w:szCs w:val="24"/>
              </w:rPr>
              <w:t xml:space="preserve">       </w:t>
            </w:r>
            <w:r w:rsidR="004E25B6" w:rsidRPr="004E25B6">
              <w:rPr>
                <w:rFonts w:ascii="標楷體" w:eastAsia="標楷體" w:hAnsi="標楷體" w:hint="eastAsia"/>
                <w:szCs w:val="24"/>
              </w:rPr>
              <w:t>定後，得列為預警學校：</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一、</w:t>
            </w:r>
            <w:r w:rsidRPr="004E25B6">
              <w:rPr>
                <w:rFonts w:ascii="標楷體" w:eastAsia="標楷體" w:hAnsi="標楷體"/>
                <w:szCs w:val="24"/>
              </w:rPr>
              <w:t xml:space="preserve"> </w:t>
            </w:r>
            <w:r w:rsidRPr="004E25B6">
              <w:rPr>
                <w:rFonts w:ascii="標楷體" w:eastAsia="標楷體" w:hAnsi="標楷體" w:hint="eastAsia"/>
                <w:szCs w:val="24"/>
              </w:rPr>
              <w:t>學校財務狀況惡化，有影響校務正</w:t>
            </w:r>
          </w:p>
          <w:p w:rsidR="004E25B6" w:rsidRPr="004E25B6" w:rsidRDefault="00B10ED6" w:rsidP="004E25B6">
            <w:pPr>
              <w:spacing w:line="360" w:lineRule="exact"/>
              <w:jc w:val="both"/>
              <w:rPr>
                <w:rFonts w:ascii="標楷體" w:eastAsia="標楷體" w:hAnsi="標楷體"/>
                <w:szCs w:val="24"/>
              </w:rPr>
            </w:pPr>
            <w:r>
              <w:rPr>
                <w:rFonts w:ascii="標楷體" w:eastAsia="標楷體" w:hAnsi="標楷體" w:hint="eastAsia"/>
                <w:szCs w:val="24"/>
              </w:rPr>
              <w:t xml:space="preserve">     </w:t>
            </w:r>
            <w:r w:rsidR="004E25B6" w:rsidRPr="004E25B6">
              <w:rPr>
                <w:rFonts w:ascii="標楷體" w:eastAsia="標楷體" w:hAnsi="標楷體" w:hint="eastAsia"/>
                <w:szCs w:val="24"/>
              </w:rPr>
              <w:t>常營運之虞。</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二、</w:t>
            </w:r>
            <w:r w:rsidRPr="004E25B6">
              <w:rPr>
                <w:rFonts w:ascii="標楷體" w:eastAsia="標楷體" w:hAnsi="標楷體"/>
                <w:szCs w:val="24"/>
              </w:rPr>
              <w:t xml:space="preserve"> </w:t>
            </w:r>
            <w:r w:rsidRPr="004E25B6">
              <w:rPr>
                <w:rFonts w:ascii="標楷體" w:eastAsia="標楷體" w:hAnsi="標楷體" w:hint="eastAsia"/>
                <w:szCs w:val="24"/>
              </w:rPr>
              <w:t>私立專科以上學校最近一學年度</w:t>
            </w:r>
          </w:p>
          <w:p w:rsidR="004E25B6" w:rsidRPr="004E25B6" w:rsidRDefault="00B10ED6" w:rsidP="004E25B6">
            <w:pPr>
              <w:spacing w:line="360" w:lineRule="exact"/>
              <w:jc w:val="both"/>
              <w:rPr>
                <w:rFonts w:ascii="標楷體" w:eastAsia="標楷體" w:hAnsi="標楷體"/>
                <w:szCs w:val="24"/>
              </w:rPr>
            </w:pPr>
            <w:r>
              <w:rPr>
                <w:rFonts w:ascii="標楷體" w:eastAsia="標楷體" w:hAnsi="標楷體" w:hint="eastAsia"/>
                <w:szCs w:val="24"/>
              </w:rPr>
              <w:t xml:space="preserve">     </w:t>
            </w:r>
            <w:r w:rsidR="004E25B6" w:rsidRPr="004E25B6">
              <w:rPr>
                <w:rFonts w:ascii="標楷體" w:eastAsia="標楷體" w:hAnsi="標楷體" w:hint="eastAsia"/>
                <w:szCs w:val="24"/>
              </w:rPr>
              <w:t>全校百分之五十以上之院、所、系、</w:t>
            </w:r>
          </w:p>
          <w:p w:rsidR="004E25B6" w:rsidRPr="004E25B6" w:rsidRDefault="00B10ED6" w:rsidP="004E25B6">
            <w:pPr>
              <w:spacing w:line="360" w:lineRule="exact"/>
              <w:jc w:val="both"/>
              <w:rPr>
                <w:rFonts w:ascii="標楷體" w:eastAsia="標楷體" w:hAnsi="標楷體"/>
                <w:szCs w:val="24"/>
              </w:rPr>
            </w:pPr>
            <w:r>
              <w:rPr>
                <w:rFonts w:ascii="標楷體" w:eastAsia="標楷體" w:hAnsi="標楷體" w:hint="eastAsia"/>
                <w:szCs w:val="24"/>
              </w:rPr>
              <w:t xml:space="preserve">     </w:t>
            </w:r>
            <w:r w:rsidR="004E25B6" w:rsidRPr="004E25B6">
              <w:rPr>
                <w:rFonts w:ascii="標楷體" w:eastAsia="標楷體" w:hAnsi="標楷體" w:hint="eastAsia"/>
                <w:szCs w:val="24"/>
              </w:rPr>
              <w:t>科及學位學程，師資質量不符合法</w:t>
            </w:r>
          </w:p>
          <w:p w:rsidR="004E25B6" w:rsidRPr="004E25B6" w:rsidRDefault="00B10ED6" w:rsidP="004E25B6">
            <w:pPr>
              <w:spacing w:line="360" w:lineRule="exact"/>
              <w:jc w:val="both"/>
              <w:rPr>
                <w:rFonts w:ascii="標楷體" w:eastAsia="標楷體" w:hAnsi="標楷體"/>
                <w:szCs w:val="24"/>
              </w:rPr>
            </w:pPr>
            <w:r>
              <w:rPr>
                <w:rFonts w:ascii="標楷體" w:eastAsia="標楷體" w:hAnsi="標楷體" w:hint="eastAsia"/>
                <w:szCs w:val="24"/>
              </w:rPr>
              <w:t xml:space="preserve">     </w:t>
            </w:r>
            <w:r w:rsidR="004E25B6" w:rsidRPr="004E25B6">
              <w:rPr>
                <w:rFonts w:ascii="標楷體" w:eastAsia="標楷體" w:hAnsi="標楷體" w:hint="eastAsia"/>
                <w:szCs w:val="24"/>
              </w:rPr>
              <w:t>令所定基準。</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三、</w:t>
            </w:r>
            <w:r w:rsidRPr="004E25B6">
              <w:rPr>
                <w:rFonts w:ascii="標楷體" w:eastAsia="標楷體" w:hAnsi="標楷體"/>
                <w:szCs w:val="24"/>
              </w:rPr>
              <w:t xml:space="preserve"> </w:t>
            </w:r>
            <w:r w:rsidRPr="004E25B6">
              <w:rPr>
                <w:rFonts w:ascii="標楷體" w:eastAsia="標楷體" w:hAnsi="標楷體" w:hint="eastAsia"/>
                <w:szCs w:val="24"/>
              </w:rPr>
              <w:t>私立專科以上學校最近一學期維</w:t>
            </w:r>
          </w:p>
          <w:p w:rsidR="004E25B6" w:rsidRPr="004E25B6" w:rsidRDefault="00B10ED6" w:rsidP="004E25B6">
            <w:pPr>
              <w:spacing w:line="360" w:lineRule="exact"/>
              <w:jc w:val="both"/>
              <w:rPr>
                <w:rFonts w:ascii="標楷體" w:eastAsia="標楷體" w:hAnsi="標楷體"/>
                <w:szCs w:val="24"/>
              </w:rPr>
            </w:pPr>
            <w:r>
              <w:rPr>
                <w:rFonts w:ascii="標楷體" w:eastAsia="標楷體" w:hAnsi="標楷體" w:hint="eastAsia"/>
                <w:szCs w:val="24"/>
              </w:rPr>
              <w:t xml:space="preserve">     </w:t>
            </w:r>
            <w:r w:rsidR="004E25B6" w:rsidRPr="004E25B6">
              <w:rPr>
                <w:rFonts w:ascii="標楷體" w:eastAsia="標楷體" w:hAnsi="標楷體" w:hint="eastAsia"/>
                <w:szCs w:val="24"/>
              </w:rPr>
              <w:t>護學生受教權益查核結果為不通</w:t>
            </w:r>
          </w:p>
          <w:p w:rsidR="004E25B6" w:rsidRPr="004E25B6" w:rsidRDefault="00B10ED6" w:rsidP="004E25B6">
            <w:pPr>
              <w:spacing w:line="360" w:lineRule="exact"/>
              <w:jc w:val="both"/>
              <w:rPr>
                <w:rFonts w:ascii="標楷體" w:eastAsia="標楷體" w:hAnsi="標楷體"/>
                <w:szCs w:val="24"/>
              </w:rPr>
            </w:pPr>
            <w:r>
              <w:rPr>
                <w:rFonts w:ascii="標楷體" w:eastAsia="標楷體" w:hAnsi="標楷體" w:hint="eastAsia"/>
                <w:szCs w:val="24"/>
              </w:rPr>
              <w:t xml:space="preserve">     </w:t>
            </w:r>
            <w:r w:rsidR="004E25B6" w:rsidRPr="004E25B6">
              <w:rPr>
                <w:rFonts w:ascii="標楷體" w:eastAsia="標楷體" w:hAnsi="標楷體" w:hint="eastAsia"/>
                <w:szCs w:val="24"/>
              </w:rPr>
              <w:t>過。</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四、</w:t>
            </w:r>
            <w:r w:rsidRPr="004E25B6">
              <w:rPr>
                <w:rFonts w:ascii="標楷體" w:eastAsia="標楷體" w:hAnsi="標楷體"/>
                <w:szCs w:val="24"/>
              </w:rPr>
              <w:t xml:space="preserve"> </w:t>
            </w:r>
            <w:r w:rsidRPr="004E25B6">
              <w:rPr>
                <w:rFonts w:ascii="標楷體" w:eastAsia="標楷體" w:hAnsi="標楷體" w:hint="eastAsia"/>
                <w:szCs w:val="24"/>
              </w:rPr>
              <w:t>私立高級中等學校合格教師比率</w:t>
            </w:r>
          </w:p>
          <w:p w:rsidR="004E25B6" w:rsidRPr="004E25B6" w:rsidRDefault="00B10ED6" w:rsidP="004E25B6">
            <w:pPr>
              <w:spacing w:line="360" w:lineRule="exact"/>
              <w:jc w:val="both"/>
              <w:rPr>
                <w:rFonts w:ascii="標楷體" w:eastAsia="標楷體" w:hAnsi="標楷體"/>
                <w:szCs w:val="24"/>
              </w:rPr>
            </w:pPr>
            <w:r>
              <w:rPr>
                <w:rFonts w:ascii="標楷體" w:eastAsia="標楷體" w:hAnsi="標楷體" w:hint="eastAsia"/>
                <w:szCs w:val="24"/>
              </w:rPr>
              <w:t xml:space="preserve">     </w:t>
            </w:r>
            <w:r w:rsidR="004E25B6" w:rsidRPr="004E25B6">
              <w:rPr>
                <w:rFonts w:ascii="標楷體" w:eastAsia="標楷體" w:hAnsi="標楷體" w:hint="eastAsia"/>
                <w:szCs w:val="24"/>
              </w:rPr>
              <w:t>未達百分之五十。</w:t>
            </w:r>
          </w:p>
          <w:p w:rsidR="004E25B6" w:rsidRPr="004E25B6" w:rsidRDefault="00B10ED6" w:rsidP="004E25B6">
            <w:pPr>
              <w:spacing w:line="360" w:lineRule="exact"/>
              <w:jc w:val="both"/>
              <w:rPr>
                <w:rFonts w:ascii="標楷體" w:eastAsia="標楷體" w:hAnsi="標楷體"/>
                <w:szCs w:val="24"/>
              </w:rPr>
            </w:pPr>
            <w:r>
              <w:rPr>
                <w:rFonts w:ascii="標楷體" w:eastAsia="標楷體" w:hAnsi="標楷體" w:hint="eastAsia"/>
                <w:szCs w:val="24"/>
              </w:rPr>
              <w:t xml:space="preserve">     </w:t>
            </w:r>
            <w:r w:rsidR="004E25B6" w:rsidRPr="004E25B6">
              <w:rPr>
                <w:rFonts w:ascii="標楷體" w:eastAsia="標楷體" w:hAnsi="標楷體" w:hint="eastAsia"/>
                <w:szCs w:val="24"/>
              </w:rPr>
              <w:t>主管機關應每年定期審議認定，並</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以書面通知列為預警之學校，並得對其</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實施諮詢輔導或維護學生受教權益查</w:t>
            </w:r>
          </w:p>
          <w:p w:rsidR="001749B2"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核。</w:t>
            </w:r>
          </w:p>
        </w:tc>
        <w:tc>
          <w:tcPr>
            <w:tcW w:w="5238" w:type="dxa"/>
            <w:vAlign w:val="center"/>
          </w:tcPr>
          <w:p w:rsidR="001749B2" w:rsidRPr="004E25B6" w:rsidRDefault="001749B2" w:rsidP="004E25B6">
            <w:pPr>
              <w:spacing w:line="360" w:lineRule="exact"/>
              <w:jc w:val="both"/>
              <w:rPr>
                <w:rFonts w:ascii="標楷體" w:eastAsia="標楷體" w:hAnsi="標楷體"/>
                <w:szCs w:val="24"/>
              </w:rPr>
            </w:pPr>
          </w:p>
        </w:tc>
      </w:tr>
      <w:tr w:rsidR="001749B2" w:rsidRPr="004E25B6" w:rsidTr="002257AA">
        <w:tc>
          <w:tcPr>
            <w:tcW w:w="4390" w:type="dxa"/>
            <w:vAlign w:val="center"/>
          </w:tcPr>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第七條</w:t>
            </w:r>
            <w:r w:rsidRPr="004E25B6">
              <w:rPr>
                <w:rFonts w:ascii="標楷體" w:eastAsia="標楷體" w:hAnsi="標楷體"/>
                <w:szCs w:val="24"/>
              </w:rPr>
              <w:t xml:space="preserve"> </w:t>
            </w:r>
            <w:r w:rsidRPr="004E25B6">
              <w:rPr>
                <w:rFonts w:ascii="標楷體" w:eastAsia="標楷體" w:hAnsi="標楷體" w:hint="eastAsia"/>
                <w:szCs w:val="24"/>
              </w:rPr>
              <w:t>私立高級中等以上學校有下列</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情形之一者，經主管機關提審議會審議認定後，列為專案輔導學校：</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一、學校財務狀況顯著惡化，已有不能</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清償債務之事實或嚴重影響校務正</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常營運。</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二、學校違反教師待遇條例，且經主管</w:t>
            </w:r>
          </w:p>
          <w:p w:rsidR="004E25B6" w:rsidRPr="004E25B6" w:rsidRDefault="008E2B0A" w:rsidP="004E25B6">
            <w:pPr>
              <w:spacing w:line="360" w:lineRule="exact"/>
              <w:jc w:val="both"/>
              <w:rPr>
                <w:rFonts w:ascii="標楷體" w:eastAsia="標楷體" w:hAnsi="標楷體"/>
                <w:szCs w:val="24"/>
              </w:rPr>
            </w:pPr>
            <w:r>
              <w:rPr>
                <w:rFonts w:ascii="標楷體" w:eastAsia="標楷體" w:hAnsi="標楷體" w:hint="eastAsia"/>
                <w:szCs w:val="24"/>
              </w:rPr>
              <w:t xml:space="preserve">    </w:t>
            </w:r>
            <w:r w:rsidR="004E25B6" w:rsidRPr="004E25B6">
              <w:rPr>
                <w:rFonts w:ascii="標楷體" w:eastAsia="標楷體" w:hAnsi="標楷體" w:hint="eastAsia"/>
                <w:szCs w:val="24"/>
              </w:rPr>
              <w:t>機關處以罰鍰。</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三、違反私立學校法或有關教育法令，</w:t>
            </w:r>
          </w:p>
          <w:p w:rsidR="004E25B6" w:rsidRPr="004E25B6" w:rsidRDefault="008E2B0A" w:rsidP="004E25B6">
            <w:pPr>
              <w:spacing w:line="360" w:lineRule="exact"/>
              <w:jc w:val="both"/>
              <w:rPr>
                <w:rFonts w:ascii="標楷體" w:eastAsia="標楷體" w:hAnsi="標楷體"/>
                <w:szCs w:val="24"/>
              </w:rPr>
            </w:pPr>
            <w:r>
              <w:rPr>
                <w:rFonts w:ascii="標楷體" w:eastAsia="標楷體" w:hAnsi="標楷體" w:hint="eastAsia"/>
                <w:szCs w:val="24"/>
              </w:rPr>
              <w:t xml:space="preserve">    </w:t>
            </w:r>
            <w:r w:rsidR="004E25B6" w:rsidRPr="004E25B6">
              <w:rPr>
                <w:rFonts w:ascii="標楷體" w:eastAsia="標楷體" w:hAnsi="標楷體" w:hint="eastAsia"/>
                <w:szCs w:val="24"/>
              </w:rPr>
              <w:t>情節嚴重，影響相關學生或教職員</w:t>
            </w:r>
          </w:p>
          <w:p w:rsidR="004E25B6" w:rsidRPr="004E25B6" w:rsidRDefault="008E2B0A" w:rsidP="004E25B6">
            <w:pPr>
              <w:spacing w:line="360" w:lineRule="exact"/>
              <w:jc w:val="both"/>
              <w:rPr>
                <w:rFonts w:ascii="標楷體" w:eastAsia="標楷體" w:hAnsi="標楷體"/>
                <w:szCs w:val="24"/>
              </w:rPr>
            </w:pPr>
            <w:r>
              <w:rPr>
                <w:rFonts w:ascii="標楷體" w:eastAsia="標楷體" w:hAnsi="標楷體" w:hint="eastAsia"/>
                <w:szCs w:val="24"/>
              </w:rPr>
              <w:t xml:space="preserve">    </w:t>
            </w:r>
            <w:r w:rsidR="004E25B6" w:rsidRPr="004E25B6">
              <w:rPr>
                <w:rFonts w:ascii="標楷體" w:eastAsia="標楷體" w:hAnsi="標楷體" w:hint="eastAsia"/>
                <w:szCs w:val="24"/>
              </w:rPr>
              <w:t>工權益。</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四、有前條第一項第二款所定情事之學</w:t>
            </w:r>
          </w:p>
          <w:p w:rsidR="004E25B6" w:rsidRPr="004E25B6" w:rsidRDefault="008E2B0A" w:rsidP="004E25B6">
            <w:pPr>
              <w:spacing w:line="360" w:lineRule="exact"/>
              <w:jc w:val="both"/>
              <w:rPr>
                <w:rFonts w:ascii="標楷體" w:eastAsia="標楷體" w:hAnsi="標楷體"/>
                <w:szCs w:val="24"/>
              </w:rPr>
            </w:pPr>
            <w:r>
              <w:rPr>
                <w:rFonts w:ascii="標楷體" w:eastAsia="標楷體" w:hAnsi="標楷體" w:hint="eastAsia"/>
                <w:szCs w:val="24"/>
              </w:rPr>
              <w:t xml:space="preserve">    </w:t>
            </w:r>
            <w:r w:rsidR="004E25B6" w:rsidRPr="004E25B6">
              <w:rPr>
                <w:rFonts w:ascii="標楷體" w:eastAsia="標楷體" w:hAnsi="標楷體" w:hint="eastAsia"/>
                <w:szCs w:val="24"/>
              </w:rPr>
              <w:t>校，經主管機關限期改善，次一學年</w:t>
            </w:r>
          </w:p>
          <w:p w:rsidR="004E25B6" w:rsidRPr="004E25B6" w:rsidRDefault="008E2B0A" w:rsidP="004E25B6">
            <w:pPr>
              <w:spacing w:line="360" w:lineRule="exact"/>
              <w:jc w:val="both"/>
              <w:rPr>
                <w:rFonts w:ascii="標楷體" w:eastAsia="標楷體" w:hAnsi="標楷體"/>
                <w:szCs w:val="24"/>
              </w:rPr>
            </w:pPr>
            <w:r>
              <w:rPr>
                <w:rFonts w:ascii="標楷體" w:eastAsia="標楷體" w:hAnsi="標楷體" w:hint="eastAsia"/>
                <w:szCs w:val="24"/>
              </w:rPr>
              <w:t xml:space="preserve">    </w:t>
            </w:r>
            <w:r w:rsidR="004E25B6" w:rsidRPr="004E25B6">
              <w:rPr>
                <w:rFonts w:ascii="標楷體" w:eastAsia="標楷體" w:hAnsi="標楷體" w:hint="eastAsia"/>
                <w:szCs w:val="24"/>
              </w:rPr>
              <w:t>度全校仍有百分之五十以上之院、</w:t>
            </w:r>
          </w:p>
          <w:p w:rsidR="004E25B6" w:rsidRPr="004E25B6" w:rsidRDefault="008E2B0A" w:rsidP="004E25B6">
            <w:pPr>
              <w:spacing w:line="360" w:lineRule="exact"/>
              <w:jc w:val="both"/>
              <w:rPr>
                <w:rFonts w:ascii="標楷體" w:eastAsia="標楷體" w:hAnsi="標楷體"/>
                <w:szCs w:val="24"/>
              </w:rPr>
            </w:pPr>
            <w:r>
              <w:rPr>
                <w:rFonts w:ascii="標楷體" w:eastAsia="標楷體" w:hAnsi="標楷體" w:hint="eastAsia"/>
                <w:szCs w:val="24"/>
              </w:rPr>
              <w:t xml:space="preserve">    </w:t>
            </w:r>
            <w:r w:rsidR="004E25B6" w:rsidRPr="004E25B6">
              <w:rPr>
                <w:rFonts w:ascii="標楷體" w:eastAsia="標楷體" w:hAnsi="標楷體" w:hint="eastAsia"/>
                <w:szCs w:val="24"/>
              </w:rPr>
              <w:t>所、系、科及學位學程，師資質量不</w:t>
            </w:r>
          </w:p>
          <w:p w:rsidR="004E25B6" w:rsidRPr="004E25B6" w:rsidRDefault="008E2B0A" w:rsidP="004E25B6">
            <w:pPr>
              <w:spacing w:line="360" w:lineRule="exact"/>
              <w:jc w:val="both"/>
              <w:rPr>
                <w:rFonts w:ascii="標楷體" w:eastAsia="標楷體" w:hAnsi="標楷體"/>
                <w:szCs w:val="24"/>
              </w:rPr>
            </w:pPr>
            <w:r>
              <w:rPr>
                <w:rFonts w:ascii="標楷體" w:eastAsia="標楷體" w:hAnsi="標楷體" w:hint="eastAsia"/>
                <w:szCs w:val="24"/>
              </w:rPr>
              <w:t xml:space="preserve">    </w:t>
            </w:r>
            <w:r w:rsidR="004E25B6" w:rsidRPr="004E25B6">
              <w:rPr>
                <w:rFonts w:ascii="標楷體" w:eastAsia="標楷體" w:hAnsi="標楷體" w:hint="eastAsia"/>
                <w:szCs w:val="24"/>
              </w:rPr>
              <w:t>符合法令所定基準。</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五、有前條第一項第三款維護學生受教</w:t>
            </w:r>
          </w:p>
          <w:p w:rsidR="004E25B6" w:rsidRPr="004E25B6" w:rsidRDefault="008E2B0A" w:rsidP="004E25B6">
            <w:pPr>
              <w:spacing w:line="360" w:lineRule="exact"/>
              <w:jc w:val="both"/>
              <w:rPr>
                <w:rFonts w:ascii="標楷體" w:eastAsia="標楷體" w:hAnsi="標楷體"/>
                <w:szCs w:val="24"/>
              </w:rPr>
            </w:pPr>
            <w:r>
              <w:rPr>
                <w:rFonts w:ascii="標楷體" w:eastAsia="標楷體" w:hAnsi="標楷體" w:hint="eastAsia"/>
                <w:szCs w:val="24"/>
              </w:rPr>
              <w:t xml:space="preserve">    </w:t>
            </w:r>
            <w:r w:rsidR="004E25B6" w:rsidRPr="004E25B6">
              <w:rPr>
                <w:rFonts w:ascii="標楷體" w:eastAsia="標楷體" w:hAnsi="標楷體" w:hint="eastAsia"/>
                <w:szCs w:val="24"/>
              </w:rPr>
              <w:t>權益查核結果為不通過之學校，經</w:t>
            </w:r>
          </w:p>
          <w:p w:rsidR="004E25B6" w:rsidRPr="004E25B6" w:rsidRDefault="008E2B0A" w:rsidP="004E25B6">
            <w:pPr>
              <w:spacing w:line="360" w:lineRule="exact"/>
              <w:jc w:val="both"/>
              <w:rPr>
                <w:rFonts w:ascii="標楷體" w:eastAsia="標楷體" w:hAnsi="標楷體"/>
                <w:szCs w:val="24"/>
              </w:rPr>
            </w:pPr>
            <w:r>
              <w:rPr>
                <w:rFonts w:ascii="標楷體" w:eastAsia="標楷體" w:hAnsi="標楷體" w:hint="eastAsia"/>
                <w:szCs w:val="24"/>
              </w:rPr>
              <w:t xml:space="preserve">    </w:t>
            </w:r>
            <w:r w:rsidR="004E25B6" w:rsidRPr="004E25B6">
              <w:rPr>
                <w:rFonts w:ascii="標楷體" w:eastAsia="標楷體" w:hAnsi="標楷體" w:hint="eastAsia"/>
                <w:szCs w:val="24"/>
              </w:rPr>
              <w:t>主管機關限期改善，隔次查核結果</w:t>
            </w:r>
          </w:p>
          <w:p w:rsidR="004E25B6" w:rsidRPr="004E25B6" w:rsidRDefault="008E2B0A" w:rsidP="004E25B6">
            <w:pPr>
              <w:spacing w:line="360" w:lineRule="exact"/>
              <w:jc w:val="both"/>
              <w:rPr>
                <w:rFonts w:ascii="標楷體" w:eastAsia="標楷體" w:hAnsi="標楷體"/>
                <w:szCs w:val="24"/>
              </w:rPr>
            </w:pPr>
            <w:r>
              <w:rPr>
                <w:rFonts w:ascii="標楷體" w:eastAsia="標楷體" w:hAnsi="標楷體" w:hint="eastAsia"/>
                <w:szCs w:val="24"/>
              </w:rPr>
              <w:t xml:space="preserve">    </w:t>
            </w:r>
            <w:r w:rsidR="004E25B6" w:rsidRPr="004E25B6">
              <w:rPr>
                <w:rFonts w:ascii="標楷體" w:eastAsia="標楷體" w:hAnsi="標楷體" w:hint="eastAsia"/>
                <w:szCs w:val="24"/>
              </w:rPr>
              <w:t>仍為不通過。</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六、有前條第一項第四款所定情事之學</w:t>
            </w:r>
          </w:p>
          <w:p w:rsidR="004E25B6" w:rsidRPr="004E25B6" w:rsidRDefault="008E2B0A" w:rsidP="004E25B6">
            <w:pPr>
              <w:spacing w:line="360" w:lineRule="exact"/>
              <w:jc w:val="both"/>
              <w:rPr>
                <w:rFonts w:ascii="標楷體" w:eastAsia="標楷體" w:hAnsi="標楷體"/>
                <w:szCs w:val="24"/>
              </w:rPr>
            </w:pPr>
            <w:r>
              <w:rPr>
                <w:rFonts w:ascii="標楷體" w:eastAsia="標楷體" w:hAnsi="標楷體" w:hint="eastAsia"/>
                <w:szCs w:val="24"/>
              </w:rPr>
              <w:t xml:space="preserve">    </w:t>
            </w:r>
            <w:r w:rsidR="004E25B6" w:rsidRPr="004E25B6">
              <w:rPr>
                <w:rFonts w:ascii="標楷體" w:eastAsia="標楷體" w:hAnsi="標楷體" w:hint="eastAsia"/>
                <w:szCs w:val="24"/>
              </w:rPr>
              <w:t>校，經主管機關限期改善，次一學</w:t>
            </w:r>
          </w:p>
          <w:p w:rsidR="004E25B6" w:rsidRPr="004E25B6" w:rsidRDefault="008E2B0A" w:rsidP="004E25B6">
            <w:pPr>
              <w:spacing w:line="360" w:lineRule="exact"/>
              <w:jc w:val="both"/>
              <w:rPr>
                <w:rFonts w:ascii="標楷體" w:eastAsia="標楷體" w:hAnsi="標楷體"/>
                <w:szCs w:val="24"/>
              </w:rPr>
            </w:pPr>
            <w:r>
              <w:rPr>
                <w:rFonts w:ascii="標楷體" w:eastAsia="標楷體" w:hAnsi="標楷體" w:hint="eastAsia"/>
                <w:szCs w:val="24"/>
              </w:rPr>
              <w:t xml:space="preserve">    </w:t>
            </w:r>
            <w:r w:rsidR="004E25B6" w:rsidRPr="004E25B6">
              <w:rPr>
                <w:rFonts w:ascii="標楷體" w:eastAsia="標楷體" w:hAnsi="標楷體" w:hint="eastAsia"/>
                <w:szCs w:val="24"/>
              </w:rPr>
              <w:t>年度學校合格教師比率仍未達百分</w:t>
            </w:r>
          </w:p>
          <w:p w:rsidR="004E25B6" w:rsidRPr="004E25B6" w:rsidRDefault="008E2B0A" w:rsidP="004E25B6">
            <w:pPr>
              <w:spacing w:line="360" w:lineRule="exact"/>
              <w:jc w:val="both"/>
              <w:rPr>
                <w:rFonts w:ascii="標楷體" w:eastAsia="標楷體" w:hAnsi="標楷體"/>
                <w:szCs w:val="24"/>
              </w:rPr>
            </w:pPr>
            <w:r>
              <w:rPr>
                <w:rFonts w:ascii="標楷體" w:eastAsia="標楷體" w:hAnsi="標楷體" w:hint="eastAsia"/>
                <w:szCs w:val="24"/>
              </w:rPr>
              <w:t xml:space="preserve">    </w:t>
            </w:r>
            <w:r w:rsidR="004E25B6" w:rsidRPr="004E25B6">
              <w:rPr>
                <w:rFonts w:ascii="標楷體" w:eastAsia="標楷體" w:hAnsi="標楷體" w:hint="eastAsia"/>
                <w:szCs w:val="24"/>
              </w:rPr>
              <w:t>之五十。</w:t>
            </w:r>
          </w:p>
          <w:p w:rsidR="004E25B6" w:rsidRPr="004E25B6" w:rsidRDefault="008E2B0A" w:rsidP="004E25B6">
            <w:pPr>
              <w:spacing w:line="360" w:lineRule="exact"/>
              <w:jc w:val="both"/>
              <w:rPr>
                <w:rFonts w:ascii="標楷體" w:eastAsia="標楷體" w:hAnsi="標楷體"/>
                <w:szCs w:val="24"/>
              </w:rPr>
            </w:pPr>
            <w:r>
              <w:rPr>
                <w:rFonts w:ascii="標楷體" w:eastAsia="標楷體" w:hAnsi="標楷體" w:hint="eastAsia"/>
                <w:szCs w:val="24"/>
              </w:rPr>
              <w:t xml:space="preserve">    </w:t>
            </w:r>
            <w:r w:rsidR="004E25B6" w:rsidRPr="004E25B6">
              <w:rPr>
                <w:rFonts w:ascii="標楷體" w:eastAsia="標楷體" w:hAnsi="標楷體" w:hint="eastAsia"/>
                <w:szCs w:val="24"/>
              </w:rPr>
              <w:t>主管機關應每年定期審議認定，並</w:t>
            </w:r>
          </w:p>
          <w:p w:rsidR="004E25B6" w:rsidRPr="004E25B6" w:rsidRDefault="008E2B0A" w:rsidP="004E25B6">
            <w:pPr>
              <w:spacing w:line="360" w:lineRule="exact"/>
              <w:jc w:val="both"/>
              <w:rPr>
                <w:rFonts w:ascii="標楷體" w:eastAsia="標楷體" w:hAnsi="標楷體"/>
                <w:szCs w:val="24"/>
              </w:rPr>
            </w:pPr>
            <w:r>
              <w:rPr>
                <w:rFonts w:ascii="標楷體" w:eastAsia="標楷體" w:hAnsi="標楷體" w:hint="eastAsia"/>
                <w:szCs w:val="24"/>
              </w:rPr>
              <w:t xml:space="preserve">    </w:t>
            </w:r>
            <w:r w:rsidR="004E25B6" w:rsidRPr="004E25B6">
              <w:rPr>
                <w:rFonts w:ascii="標楷體" w:eastAsia="標楷體" w:hAnsi="標楷體" w:hint="eastAsia"/>
                <w:szCs w:val="24"/>
              </w:rPr>
              <w:t>公告列為專案輔導學校名單。但前項第三款得隨時審議認定並公告。</w:t>
            </w:r>
          </w:p>
          <w:p w:rsidR="004E25B6" w:rsidRPr="004E25B6" w:rsidRDefault="008E2B0A" w:rsidP="004E25B6">
            <w:pPr>
              <w:spacing w:line="360" w:lineRule="exact"/>
              <w:jc w:val="both"/>
              <w:rPr>
                <w:rFonts w:ascii="標楷體" w:eastAsia="標楷體" w:hAnsi="標楷體"/>
                <w:szCs w:val="24"/>
              </w:rPr>
            </w:pPr>
            <w:r>
              <w:rPr>
                <w:rFonts w:ascii="標楷體" w:eastAsia="標楷體" w:hAnsi="標楷體" w:hint="eastAsia"/>
                <w:szCs w:val="24"/>
              </w:rPr>
              <w:t xml:space="preserve">    </w:t>
            </w:r>
            <w:r w:rsidR="004E25B6" w:rsidRPr="004E25B6">
              <w:rPr>
                <w:rFonts w:ascii="標楷體" w:eastAsia="標楷體" w:hAnsi="標楷體" w:hint="eastAsia"/>
                <w:szCs w:val="24"/>
              </w:rPr>
              <w:t>前條預警學校之審議認定與免除、</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本條第一項專案輔導學校之審議認定</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基準、程序與公告、輔導、監督、免除</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專案輔導之基準及其他相關事項之辦</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法，由主管機關定之。</w:t>
            </w:r>
          </w:p>
          <w:p w:rsidR="004E25B6" w:rsidRPr="004E25B6" w:rsidRDefault="008E2B0A" w:rsidP="004E25B6">
            <w:pPr>
              <w:spacing w:line="360" w:lineRule="exact"/>
              <w:jc w:val="both"/>
              <w:rPr>
                <w:rFonts w:ascii="標楷體" w:eastAsia="標楷體" w:hAnsi="標楷體"/>
                <w:szCs w:val="24"/>
              </w:rPr>
            </w:pPr>
            <w:r>
              <w:rPr>
                <w:rFonts w:ascii="標楷體" w:eastAsia="標楷體" w:hAnsi="標楷體" w:hint="eastAsia"/>
                <w:szCs w:val="24"/>
              </w:rPr>
              <w:t xml:space="preserve">    </w:t>
            </w:r>
            <w:r w:rsidR="004E25B6" w:rsidRPr="004E25B6">
              <w:rPr>
                <w:rFonts w:ascii="標楷體" w:eastAsia="標楷體" w:hAnsi="標楷體" w:hint="eastAsia"/>
                <w:szCs w:val="24"/>
              </w:rPr>
              <w:t>本條例施行前已列入專案輔導之</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學校，主管機關應於本條例施行後一個</w:t>
            </w:r>
          </w:p>
          <w:p w:rsidR="001749B2"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月內公告名單。</w:t>
            </w:r>
          </w:p>
        </w:tc>
        <w:tc>
          <w:tcPr>
            <w:tcW w:w="5238" w:type="dxa"/>
            <w:vAlign w:val="center"/>
          </w:tcPr>
          <w:p w:rsidR="001749B2" w:rsidRPr="004E25B6" w:rsidRDefault="001749B2" w:rsidP="004E25B6">
            <w:pPr>
              <w:spacing w:line="360" w:lineRule="exact"/>
              <w:jc w:val="both"/>
              <w:rPr>
                <w:rFonts w:ascii="標楷體" w:eastAsia="標楷體" w:hAnsi="標楷體"/>
                <w:szCs w:val="24"/>
              </w:rPr>
            </w:pPr>
          </w:p>
        </w:tc>
      </w:tr>
      <w:tr w:rsidR="001749B2" w:rsidRPr="004E25B6" w:rsidTr="002257AA">
        <w:tc>
          <w:tcPr>
            <w:tcW w:w="4390" w:type="dxa"/>
            <w:vAlign w:val="center"/>
          </w:tcPr>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第八條</w:t>
            </w:r>
            <w:r w:rsidRPr="004E25B6">
              <w:rPr>
                <w:rFonts w:ascii="標楷體" w:eastAsia="標楷體" w:hAnsi="標楷體"/>
                <w:szCs w:val="24"/>
              </w:rPr>
              <w:t xml:space="preserve"> </w:t>
            </w:r>
            <w:r w:rsidRPr="004E25B6">
              <w:rPr>
                <w:rFonts w:ascii="標楷體" w:eastAsia="標楷體" w:hAnsi="標楷體" w:hint="eastAsia"/>
                <w:szCs w:val="24"/>
              </w:rPr>
              <w:t>專案輔導學校不得辦理下列事</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項：</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一、開設遠距教學課程。但已開設之遠</w:t>
            </w:r>
          </w:p>
          <w:p w:rsidR="004E25B6" w:rsidRPr="004E25B6" w:rsidRDefault="008E2B0A" w:rsidP="004E25B6">
            <w:pPr>
              <w:spacing w:line="360" w:lineRule="exact"/>
              <w:jc w:val="both"/>
              <w:rPr>
                <w:rFonts w:ascii="標楷體" w:eastAsia="標楷體" w:hAnsi="標楷體"/>
                <w:szCs w:val="24"/>
              </w:rPr>
            </w:pPr>
            <w:r>
              <w:rPr>
                <w:rFonts w:ascii="標楷體" w:eastAsia="標楷體" w:hAnsi="標楷體" w:hint="eastAsia"/>
                <w:szCs w:val="24"/>
              </w:rPr>
              <w:t xml:space="preserve">    </w:t>
            </w:r>
            <w:r w:rsidR="004E25B6" w:rsidRPr="004E25B6">
              <w:rPr>
                <w:rFonts w:ascii="標楷體" w:eastAsia="標楷體" w:hAnsi="標楷體" w:hint="eastAsia"/>
                <w:szCs w:val="24"/>
              </w:rPr>
              <w:t>距教學課程，得依原教學計畫實施</w:t>
            </w:r>
          </w:p>
          <w:p w:rsidR="004E25B6" w:rsidRPr="004E25B6" w:rsidRDefault="008E2B0A" w:rsidP="004E25B6">
            <w:pPr>
              <w:spacing w:line="360" w:lineRule="exact"/>
              <w:jc w:val="both"/>
              <w:rPr>
                <w:rFonts w:ascii="標楷體" w:eastAsia="標楷體" w:hAnsi="標楷體"/>
                <w:szCs w:val="24"/>
              </w:rPr>
            </w:pPr>
            <w:r>
              <w:rPr>
                <w:rFonts w:ascii="標楷體" w:eastAsia="標楷體" w:hAnsi="標楷體" w:hint="eastAsia"/>
                <w:szCs w:val="24"/>
              </w:rPr>
              <w:t xml:space="preserve">    </w:t>
            </w:r>
            <w:r w:rsidR="004E25B6" w:rsidRPr="004E25B6">
              <w:rPr>
                <w:rFonts w:ascii="標楷體" w:eastAsia="標楷體" w:hAnsi="標楷體" w:hint="eastAsia"/>
                <w:szCs w:val="24"/>
              </w:rPr>
              <w:t>至該學期結束。</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二、辦理推廣教育。但已開辦之推廣教</w:t>
            </w:r>
          </w:p>
          <w:p w:rsidR="004E25B6" w:rsidRPr="004E25B6" w:rsidRDefault="008E2B0A" w:rsidP="004E25B6">
            <w:pPr>
              <w:spacing w:line="360" w:lineRule="exact"/>
              <w:jc w:val="both"/>
              <w:rPr>
                <w:rFonts w:ascii="標楷體" w:eastAsia="標楷體" w:hAnsi="標楷體"/>
                <w:szCs w:val="24"/>
              </w:rPr>
            </w:pPr>
            <w:r>
              <w:rPr>
                <w:rFonts w:ascii="標楷體" w:eastAsia="標楷體" w:hAnsi="標楷體" w:hint="eastAsia"/>
                <w:szCs w:val="24"/>
              </w:rPr>
              <w:t xml:space="preserve">    </w:t>
            </w:r>
            <w:r w:rsidR="004E25B6" w:rsidRPr="004E25B6">
              <w:rPr>
                <w:rFonts w:ascii="標楷體" w:eastAsia="標楷體" w:hAnsi="標楷體" w:hint="eastAsia"/>
                <w:szCs w:val="24"/>
              </w:rPr>
              <w:t>育，得依原開班計畫實施至該學期</w:t>
            </w:r>
          </w:p>
          <w:p w:rsidR="004E25B6" w:rsidRPr="004E25B6" w:rsidRDefault="008E2B0A" w:rsidP="004E25B6">
            <w:pPr>
              <w:spacing w:line="360" w:lineRule="exact"/>
              <w:jc w:val="both"/>
              <w:rPr>
                <w:rFonts w:ascii="標楷體" w:eastAsia="標楷體" w:hAnsi="標楷體"/>
                <w:szCs w:val="24"/>
              </w:rPr>
            </w:pPr>
            <w:r>
              <w:rPr>
                <w:rFonts w:ascii="標楷體" w:eastAsia="標楷體" w:hAnsi="標楷體" w:hint="eastAsia"/>
                <w:szCs w:val="24"/>
              </w:rPr>
              <w:t xml:space="preserve">    </w:t>
            </w:r>
            <w:r w:rsidR="004E25B6" w:rsidRPr="004E25B6">
              <w:rPr>
                <w:rFonts w:ascii="標楷體" w:eastAsia="標楷體" w:hAnsi="標楷體" w:hint="eastAsia"/>
                <w:szCs w:val="24"/>
              </w:rPr>
              <w:t>結束。</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三、以校外專班方式辦理回流教育。但</w:t>
            </w:r>
          </w:p>
          <w:p w:rsidR="004E25B6" w:rsidRPr="004E25B6" w:rsidRDefault="008E2B0A" w:rsidP="004E25B6">
            <w:pPr>
              <w:spacing w:line="360" w:lineRule="exact"/>
              <w:jc w:val="both"/>
              <w:rPr>
                <w:rFonts w:ascii="標楷體" w:eastAsia="標楷體" w:hAnsi="標楷體"/>
                <w:szCs w:val="24"/>
              </w:rPr>
            </w:pPr>
            <w:r>
              <w:rPr>
                <w:rFonts w:ascii="標楷體" w:eastAsia="標楷體" w:hAnsi="標楷體" w:hint="eastAsia"/>
                <w:szCs w:val="24"/>
              </w:rPr>
              <w:t xml:space="preserve">    </w:t>
            </w:r>
            <w:r w:rsidR="004E25B6" w:rsidRPr="004E25B6">
              <w:rPr>
                <w:rFonts w:ascii="標楷體" w:eastAsia="標楷體" w:hAnsi="標楷體" w:hint="eastAsia"/>
                <w:szCs w:val="24"/>
              </w:rPr>
              <w:t>已開辦之班別，得依原開班計畫實</w:t>
            </w:r>
          </w:p>
          <w:p w:rsidR="004E25B6" w:rsidRPr="004E25B6" w:rsidRDefault="008E2B0A" w:rsidP="004E25B6">
            <w:pPr>
              <w:spacing w:line="360" w:lineRule="exact"/>
              <w:jc w:val="both"/>
              <w:rPr>
                <w:rFonts w:ascii="標楷體" w:eastAsia="標楷體" w:hAnsi="標楷體"/>
                <w:szCs w:val="24"/>
              </w:rPr>
            </w:pPr>
            <w:r>
              <w:rPr>
                <w:rFonts w:ascii="標楷體" w:eastAsia="標楷體" w:hAnsi="標楷體" w:hint="eastAsia"/>
                <w:szCs w:val="24"/>
              </w:rPr>
              <w:t xml:space="preserve">    </w:t>
            </w:r>
            <w:r w:rsidR="004E25B6" w:rsidRPr="004E25B6">
              <w:rPr>
                <w:rFonts w:ascii="標楷體" w:eastAsia="標楷體" w:hAnsi="標楷體" w:hint="eastAsia"/>
                <w:szCs w:val="24"/>
              </w:rPr>
              <w:t>施至該學期結束。</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四、辦理職業繼續教育。但已開辦之職</w:t>
            </w:r>
          </w:p>
          <w:p w:rsidR="004E25B6" w:rsidRPr="004E25B6" w:rsidRDefault="008E2B0A" w:rsidP="004E25B6">
            <w:pPr>
              <w:spacing w:line="360" w:lineRule="exact"/>
              <w:jc w:val="both"/>
              <w:rPr>
                <w:rFonts w:ascii="標楷體" w:eastAsia="標楷體" w:hAnsi="標楷體"/>
                <w:szCs w:val="24"/>
              </w:rPr>
            </w:pPr>
            <w:r>
              <w:rPr>
                <w:rFonts w:ascii="標楷體" w:eastAsia="標楷體" w:hAnsi="標楷體" w:hint="eastAsia"/>
                <w:szCs w:val="24"/>
              </w:rPr>
              <w:t xml:space="preserve">    </w:t>
            </w:r>
            <w:r w:rsidR="004E25B6" w:rsidRPr="004E25B6">
              <w:rPr>
                <w:rFonts w:ascii="標楷體" w:eastAsia="標楷體" w:hAnsi="標楷體" w:hint="eastAsia"/>
                <w:szCs w:val="24"/>
              </w:rPr>
              <w:t>業繼續教育，得依原開班計畫實施</w:t>
            </w:r>
          </w:p>
          <w:p w:rsidR="004E25B6" w:rsidRPr="004E25B6" w:rsidRDefault="008E2B0A" w:rsidP="004E25B6">
            <w:pPr>
              <w:spacing w:line="360" w:lineRule="exact"/>
              <w:jc w:val="both"/>
              <w:rPr>
                <w:rFonts w:ascii="標楷體" w:eastAsia="標楷體" w:hAnsi="標楷體"/>
                <w:szCs w:val="24"/>
              </w:rPr>
            </w:pPr>
            <w:r>
              <w:rPr>
                <w:rFonts w:ascii="標楷體" w:eastAsia="標楷體" w:hAnsi="標楷體" w:hint="eastAsia"/>
                <w:szCs w:val="24"/>
              </w:rPr>
              <w:t xml:space="preserve">    </w:t>
            </w:r>
            <w:r w:rsidR="004E25B6" w:rsidRPr="004E25B6">
              <w:rPr>
                <w:rFonts w:ascii="標楷體" w:eastAsia="標楷體" w:hAnsi="標楷體" w:hint="eastAsia"/>
                <w:szCs w:val="24"/>
              </w:rPr>
              <w:t>至該學期結束。</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五、招收境外學生或開設境外專班。</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六、單獨招生。</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七、私立專科以上學校招收碩博士班</w:t>
            </w:r>
          </w:p>
          <w:p w:rsidR="004E25B6" w:rsidRPr="004E25B6" w:rsidRDefault="008E2B0A" w:rsidP="004E25B6">
            <w:pPr>
              <w:spacing w:line="360" w:lineRule="exact"/>
              <w:jc w:val="both"/>
              <w:rPr>
                <w:rFonts w:ascii="標楷體" w:eastAsia="標楷體" w:hAnsi="標楷體"/>
                <w:szCs w:val="24"/>
              </w:rPr>
            </w:pPr>
            <w:r>
              <w:rPr>
                <w:rFonts w:ascii="標楷體" w:eastAsia="標楷體" w:hAnsi="標楷體" w:hint="eastAsia"/>
                <w:szCs w:val="24"/>
              </w:rPr>
              <w:t xml:space="preserve">    </w:t>
            </w:r>
            <w:r w:rsidR="004E25B6" w:rsidRPr="004E25B6">
              <w:rPr>
                <w:rFonts w:ascii="標楷體" w:eastAsia="標楷體" w:hAnsi="標楷體" w:hint="eastAsia"/>
                <w:szCs w:val="24"/>
              </w:rPr>
              <w:t>學生。</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八、其他經審議會決議事項。</w:t>
            </w:r>
          </w:p>
          <w:p w:rsidR="004E25B6" w:rsidRPr="004E25B6" w:rsidRDefault="008E2B0A" w:rsidP="004E25B6">
            <w:pPr>
              <w:spacing w:line="360" w:lineRule="exact"/>
              <w:jc w:val="both"/>
              <w:rPr>
                <w:rFonts w:ascii="標楷體" w:eastAsia="標楷體" w:hAnsi="標楷體"/>
                <w:szCs w:val="24"/>
              </w:rPr>
            </w:pPr>
            <w:r>
              <w:rPr>
                <w:rFonts w:ascii="標楷體" w:eastAsia="標楷體" w:hAnsi="標楷體" w:hint="eastAsia"/>
                <w:szCs w:val="24"/>
              </w:rPr>
              <w:t xml:space="preserve">    </w:t>
            </w:r>
            <w:r w:rsidR="004E25B6" w:rsidRPr="004E25B6">
              <w:rPr>
                <w:rFonts w:ascii="標楷體" w:eastAsia="標楷體" w:hAnsi="標楷體" w:hint="eastAsia"/>
                <w:szCs w:val="24"/>
              </w:rPr>
              <w:t>主管機關得停止專案輔導學校部</w:t>
            </w:r>
          </w:p>
          <w:p w:rsidR="001749B2"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分或全部之獎勵、補助。</w:t>
            </w:r>
          </w:p>
        </w:tc>
        <w:tc>
          <w:tcPr>
            <w:tcW w:w="5238" w:type="dxa"/>
            <w:vAlign w:val="center"/>
          </w:tcPr>
          <w:p w:rsidR="001749B2" w:rsidRPr="004E25B6" w:rsidRDefault="001749B2" w:rsidP="004E25B6">
            <w:pPr>
              <w:spacing w:line="360" w:lineRule="exact"/>
              <w:jc w:val="both"/>
              <w:rPr>
                <w:rFonts w:ascii="標楷體" w:eastAsia="標楷體" w:hAnsi="標楷體"/>
                <w:szCs w:val="24"/>
              </w:rPr>
            </w:pPr>
          </w:p>
        </w:tc>
      </w:tr>
      <w:tr w:rsidR="001749B2" w:rsidRPr="004E25B6" w:rsidTr="002257AA">
        <w:tc>
          <w:tcPr>
            <w:tcW w:w="4390" w:type="dxa"/>
            <w:vAlign w:val="center"/>
          </w:tcPr>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第九條</w:t>
            </w:r>
            <w:r w:rsidRPr="004E25B6">
              <w:rPr>
                <w:rFonts w:ascii="標楷體" w:eastAsia="標楷體" w:hAnsi="標楷體"/>
                <w:szCs w:val="24"/>
              </w:rPr>
              <w:t xml:space="preserve"> </w:t>
            </w:r>
            <w:r w:rsidRPr="004E25B6">
              <w:rPr>
                <w:rFonts w:ascii="標楷體" w:eastAsia="標楷體" w:hAnsi="標楷體" w:hint="eastAsia"/>
                <w:szCs w:val="24"/>
              </w:rPr>
              <w:t>經主管機關列為專案輔導學校</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者，主管機關得命學校法人將該校設校</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基金及不動產，信託予經中央目的事業</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主管機關許可兼營信託業務之銀行（以</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下簡稱受託人），至主管機關同意解除</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為止；所需經費由主管機關支應。</w:t>
            </w:r>
          </w:p>
          <w:p w:rsidR="004E25B6" w:rsidRPr="004E25B6" w:rsidRDefault="008E2B0A" w:rsidP="004E25B6">
            <w:pPr>
              <w:spacing w:line="360" w:lineRule="exact"/>
              <w:jc w:val="both"/>
              <w:rPr>
                <w:rFonts w:ascii="標楷體" w:eastAsia="標楷體" w:hAnsi="標楷體"/>
                <w:szCs w:val="24"/>
              </w:rPr>
            </w:pPr>
            <w:r>
              <w:rPr>
                <w:rFonts w:ascii="標楷體" w:eastAsia="標楷體" w:hAnsi="標楷體" w:hint="eastAsia"/>
                <w:szCs w:val="24"/>
              </w:rPr>
              <w:t xml:space="preserve">    </w:t>
            </w:r>
            <w:r w:rsidR="004E25B6" w:rsidRPr="004E25B6">
              <w:rPr>
                <w:rFonts w:ascii="標楷體" w:eastAsia="標楷體" w:hAnsi="標楷體" w:hint="eastAsia"/>
                <w:szCs w:val="24"/>
              </w:rPr>
              <w:t>前項信託，受託人為設校基金之動</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支、不動產之處分、設定負擔、購置或</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出租前，應由學校法人依私立學校法第</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四十五條第三項及第四十九條第一項</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規定，報主管機關核准；其餘未信託之</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財產，學校法人或該校用於辦理一定金額之採購者，應報主管機關核准後，始</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得為之。</w:t>
            </w:r>
          </w:p>
          <w:p w:rsidR="004E25B6" w:rsidRPr="004E25B6" w:rsidRDefault="008E2B0A" w:rsidP="004E25B6">
            <w:pPr>
              <w:spacing w:line="360" w:lineRule="exact"/>
              <w:jc w:val="both"/>
              <w:rPr>
                <w:rFonts w:ascii="標楷體" w:eastAsia="標楷體" w:hAnsi="標楷體"/>
                <w:szCs w:val="24"/>
              </w:rPr>
            </w:pPr>
            <w:r>
              <w:rPr>
                <w:rFonts w:ascii="標楷體" w:eastAsia="標楷體" w:hAnsi="標楷體" w:hint="eastAsia"/>
                <w:szCs w:val="24"/>
              </w:rPr>
              <w:t xml:space="preserve">    </w:t>
            </w:r>
            <w:r w:rsidR="004E25B6" w:rsidRPr="004E25B6">
              <w:rPr>
                <w:rFonts w:ascii="標楷體" w:eastAsia="標楷體" w:hAnsi="標楷體" w:hint="eastAsia"/>
                <w:szCs w:val="24"/>
              </w:rPr>
              <w:t>專案輔導學校於不動產信託期間，</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仍應負有維護該不動產公共安全之責。</w:t>
            </w:r>
          </w:p>
          <w:p w:rsidR="001749B2" w:rsidRPr="004E25B6" w:rsidRDefault="004E25B6" w:rsidP="008E2B0A">
            <w:pPr>
              <w:spacing w:line="360" w:lineRule="exact"/>
              <w:jc w:val="both"/>
              <w:rPr>
                <w:rFonts w:ascii="標楷體" w:eastAsia="標楷體" w:hAnsi="標楷體"/>
                <w:szCs w:val="24"/>
              </w:rPr>
            </w:pPr>
            <w:r w:rsidRPr="004E25B6">
              <w:rPr>
                <w:rFonts w:ascii="標楷體" w:eastAsia="標楷體" w:hAnsi="標楷體" w:hint="eastAsia"/>
                <w:szCs w:val="24"/>
              </w:rPr>
              <w:t>學校法人與受託人訂定之信託契約應記載事項、採購一定金額及其他相關事項之辦法，由主管機關定之。</w:t>
            </w:r>
          </w:p>
        </w:tc>
        <w:tc>
          <w:tcPr>
            <w:tcW w:w="5238" w:type="dxa"/>
            <w:vAlign w:val="center"/>
          </w:tcPr>
          <w:p w:rsidR="001749B2" w:rsidRPr="004E25B6" w:rsidRDefault="001749B2" w:rsidP="004E25B6">
            <w:pPr>
              <w:spacing w:line="360" w:lineRule="exact"/>
              <w:jc w:val="both"/>
              <w:rPr>
                <w:rFonts w:ascii="標楷體" w:eastAsia="標楷體" w:hAnsi="標楷體"/>
                <w:szCs w:val="24"/>
              </w:rPr>
            </w:pPr>
          </w:p>
        </w:tc>
      </w:tr>
      <w:tr w:rsidR="001749B2" w:rsidRPr="004E25B6" w:rsidTr="002257AA">
        <w:tc>
          <w:tcPr>
            <w:tcW w:w="4390" w:type="dxa"/>
            <w:vAlign w:val="center"/>
          </w:tcPr>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第十條</w:t>
            </w:r>
            <w:r w:rsidRPr="004E25B6">
              <w:rPr>
                <w:rFonts w:ascii="標楷體" w:eastAsia="標楷體" w:hAnsi="標楷體"/>
                <w:szCs w:val="24"/>
              </w:rPr>
              <w:t xml:space="preserve"> </w:t>
            </w:r>
            <w:r w:rsidRPr="004E25B6">
              <w:rPr>
                <w:rFonts w:ascii="標楷體" w:eastAsia="標楷體" w:hAnsi="標楷體" w:hint="eastAsia"/>
                <w:szCs w:val="24"/>
              </w:rPr>
              <w:t>學校法人所設私立高級中等以</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上學校列為專案輔導學校者，應依下列</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規定辦理：</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一、學校法人應負起學校經營及財務</w:t>
            </w:r>
          </w:p>
          <w:p w:rsidR="004E25B6" w:rsidRPr="004E25B6" w:rsidRDefault="008E2B0A" w:rsidP="004E25B6">
            <w:pPr>
              <w:spacing w:line="360" w:lineRule="exact"/>
              <w:jc w:val="both"/>
              <w:rPr>
                <w:rFonts w:ascii="標楷體" w:eastAsia="標楷體" w:hAnsi="標楷體"/>
                <w:szCs w:val="24"/>
              </w:rPr>
            </w:pPr>
            <w:r>
              <w:rPr>
                <w:rFonts w:ascii="標楷體" w:eastAsia="標楷體" w:hAnsi="標楷體" w:hint="eastAsia"/>
                <w:szCs w:val="24"/>
              </w:rPr>
              <w:t xml:space="preserve">    </w:t>
            </w:r>
            <w:r w:rsidR="004E25B6" w:rsidRPr="004E25B6">
              <w:rPr>
                <w:rFonts w:ascii="標楷體" w:eastAsia="標楷體" w:hAnsi="標楷體" w:hint="eastAsia"/>
                <w:szCs w:val="24"/>
              </w:rPr>
              <w:t>改善之責任。</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二、董事長、董事及監察人不得支薪。</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三、董事會各項經費支出，除不得逾主</w:t>
            </w:r>
          </w:p>
          <w:p w:rsidR="004E25B6" w:rsidRPr="004E25B6" w:rsidRDefault="008E2B0A" w:rsidP="004E25B6">
            <w:pPr>
              <w:spacing w:line="360" w:lineRule="exact"/>
              <w:jc w:val="both"/>
              <w:rPr>
                <w:rFonts w:ascii="標楷體" w:eastAsia="標楷體" w:hAnsi="標楷體"/>
                <w:szCs w:val="24"/>
              </w:rPr>
            </w:pPr>
            <w:r>
              <w:rPr>
                <w:rFonts w:ascii="標楷體" w:eastAsia="標楷體" w:hAnsi="標楷體" w:hint="eastAsia"/>
                <w:szCs w:val="24"/>
              </w:rPr>
              <w:t xml:space="preserve">    </w:t>
            </w:r>
            <w:r w:rsidR="004E25B6" w:rsidRPr="004E25B6">
              <w:rPr>
                <w:rFonts w:ascii="標楷體" w:eastAsia="標楷體" w:hAnsi="標楷體" w:hint="eastAsia"/>
                <w:szCs w:val="24"/>
              </w:rPr>
              <w:t>管機關之規定外，並應撙節支用。</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四、學校法人董事長、董事、監察人之</w:t>
            </w:r>
          </w:p>
          <w:p w:rsidR="004E25B6" w:rsidRPr="004E25B6" w:rsidRDefault="008E2B0A" w:rsidP="004E25B6">
            <w:pPr>
              <w:spacing w:line="360" w:lineRule="exact"/>
              <w:jc w:val="both"/>
              <w:rPr>
                <w:rFonts w:ascii="標楷體" w:eastAsia="標楷體" w:hAnsi="標楷體"/>
                <w:szCs w:val="24"/>
              </w:rPr>
            </w:pPr>
            <w:r>
              <w:rPr>
                <w:rFonts w:ascii="標楷體" w:eastAsia="標楷體" w:hAnsi="標楷體" w:hint="eastAsia"/>
                <w:szCs w:val="24"/>
              </w:rPr>
              <w:t xml:space="preserve">    </w:t>
            </w:r>
            <w:r w:rsidR="004E25B6" w:rsidRPr="004E25B6">
              <w:rPr>
                <w:rFonts w:ascii="標楷體" w:eastAsia="標楷體" w:hAnsi="標楷體" w:hint="eastAsia"/>
                <w:szCs w:val="24"/>
              </w:rPr>
              <w:t>三親等以內血親、姻親，不得擔任</w:t>
            </w:r>
          </w:p>
          <w:p w:rsidR="001749B2" w:rsidRPr="004E25B6" w:rsidRDefault="008E2B0A" w:rsidP="004E25B6">
            <w:pPr>
              <w:spacing w:line="360" w:lineRule="exact"/>
              <w:jc w:val="both"/>
              <w:rPr>
                <w:rFonts w:ascii="標楷體" w:eastAsia="標楷體" w:hAnsi="標楷體"/>
                <w:szCs w:val="24"/>
              </w:rPr>
            </w:pPr>
            <w:r>
              <w:rPr>
                <w:rFonts w:ascii="標楷體" w:eastAsia="標楷體" w:hAnsi="標楷體" w:hint="eastAsia"/>
                <w:szCs w:val="24"/>
              </w:rPr>
              <w:t xml:space="preserve">    </w:t>
            </w:r>
            <w:r w:rsidR="004E25B6" w:rsidRPr="004E25B6">
              <w:rPr>
                <w:rFonts w:ascii="標楷體" w:eastAsia="標楷體" w:hAnsi="標楷體" w:hint="eastAsia"/>
                <w:szCs w:val="24"/>
              </w:rPr>
              <w:t>所設私立學校行政主管。</w:t>
            </w:r>
          </w:p>
        </w:tc>
        <w:tc>
          <w:tcPr>
            <w:tcW w:w="5238" w:type="dxa"/>
            <w:vAlign w:val="center"/>
          </w:tcPr>
          <w:p w:rsidR="001749B2" w:rsidRPr="004E25B6" w:rsidRDefault="001749B2" w:rsidP="004E25B6">
            <w:pPr>
              <w:spacing w:line="360" w:lineRule="exact"/>
              <w:jc w:val="both"/>
              <w:rPr>
                <w:rFonts w:ascii="標楷體" w:eastAsia="標楷體" w:hAnsi="標楷體"/>
                <w:szCs w:val="24"/>
              </w:rPr>
            </w:pPr>
          </w:p>
        </w:tc>
      </w:tr>
      <w:tr w:rsidR="001749B2" w:rsidRPr="004E25B6" w:rsidTr="002257AA">
        <w:tc>
          <w:tcPr>
            <w:tcW w:w="4390" w:type="dxa"/>
            <w:vAlign w:val="center"/>
          </w:tcPr>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第十一條</w:t>
            </w:r>
            <w:r w:rsidRPr="004E25B6">
              <w:rPr>
                <w:rFonts w:ascii="標楷體" w:eastAsia="標楷體" w:hAnsi="標楷體"/>
                <w:szCs w:val="24"/>
              </w:rPr>
              <w:t xml:space="preserve"> </w:t>
            </w:r>
            <w:r w:rsidRPr="004E25B6">
              <w:rPr>
                <w:rFonts w:ascii="標楷體" w:eastAsia="標楷體" w:hAnsi="標楷體" w:hint="eastAsia"/>
                <w:szCs w:val="24"/>
              </w:rPr>
              <w:t>專案輔導學校除應依法令於</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網站公告校務資訊外，並應依主管機關</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要求增加公開項目；必要時，主管機關</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得委託專責機構或團體辦理專案輔導</w:t>
            </w:r>
          </w:p>
          <w:p w:rsidR="001749B2"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學校財務監控事宜。</w:t>
            </w:r>
          </w:p>
        </w:tc>
        <w:tc>
          <w:tcPr>
            <w:tcW w:w="5238" w:type="dxa"/>
            <w:vAlign w:val="center"/>
          </w:tcPr>
          <w:p w:rsidR="001749B2" w:rsidRPr="004E25B6" w:rsidRDefault="001749B2" w:rsidP="004E25B6">
            <w:pPr>
              <w:spacing w:line="360" w:lineRule="exact"/>
              <w:jc w:val="both"/>
              <w:rPr>
                <w:rFonts w:ascii="標楷體" w:eastAsia="標楷體" w:hAnsi="標楷體"/>
                <w:szCs w:val="24"/>
              </w:rPr>
            </w:pPr>
          </w:p>
        </w:tc>
      </w:tr>
      <w:tr w:rsidR="001749B2" w:rsidRPr="004E25B6" w:rsidTr="002257AA">
        <w:tc>
          <w:tcPr>
            <w:tcW w:w="4390" w:type="dxa"/>
            <w:vAlign w:val="center"/>
          </w:tcPr>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第十二條 專案輔導學校應確實保障現</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有學生受教權益；主管機關應辦理維護</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學生受教權益查核，並得視情況協調鄰</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近學校協助其開班授課。</w:t>
            </w:r>
          </w:p>
          <w:p w:rsidR="004E25B6" w:rsidRPr="004E25B6" w:rsidRDefault="008E2B0A" w:rsidP="004E25B6">
            <w:pPr>
              <w:spacing w:line="360" w:lineRule="exact"/>
              <w:jc w:val="both"/>
              <w:rPr>
                <w:rFonts w:ascii="標楷體" w:eastAsia="標楷體" w:hAnsi="標楷體"/>
                <w:szCs w:val="24"/>
              </w:rPr>
            </w:pPr>
            <w:r>
              <w:rPr>
                <w:rFonts w:ascii="標楷體" w:eastAsia="標楷體" w:hAnsi="標楷體" w:hint="eastAsia"/>
                <w:szCs w:val="24"/>
              </w:rPr>
              <w:t xml:space="preserve">    </w:t>
            </w:r>
            <w:r w:rsidR="004E25B6" w:rsidRPr="004E25B6">
              <w:rPr>
                <w:rFonts w:ascii="標楷體" w:eastAsia="標楷體" w:hAnsi="標楷體" w:hint="eastAsia"/>
                <w:szCs w:val="24"/>
              </w:rPr>
              <w:t>學生有轉學意願者，學校應協助學</w:t>
            </w:r>
          </w:p>
          <w:p w:rsidR="001749B2"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生辦理轉學事宜。</w:t>
            </w:r>
          </w:p>
        </w:tc>
        <w:tc>
          <w:tcPr>
            <w:tcW w:w="5238" w:type="dxa"/>
            <w:vAlign w:val="center"/>
          </w:tcPr>
          <w:p w:rsidR="001749B2" w:rsidRPr="004E25B6" w:rsidRDefault="001749B2" w:rsidP="004E25B6">
            <w:pPr>
              <w:spacing w:line="360" w:lineRule="exact"/>
              <w:jc w:val="both"/>
              <w:rPr>
                <w:rFonts w:ascii="標楷體" w:eastAsia="標楷體" w:hAnsi="標楷體"/>
                <w:szCs w:val="24"/>
              </w:rPr>
            </w:pPr>
          </w:p>
        </w:tc>
      </w:tr>
      <w:tr w:rsidR="001749B2" w:rsidRPr="004E25B6" w:rsidTr="002257AA">
        <w:tc>
          <w:tcPr>
            <w:tcW w:w="4390" w:type="dxa"/>
            <w:vAlign w:val="center"/>
          </w:tcPr>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第十三條 主管機關應加派社會公正人</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士充任專案輔導學校所屬學校法人公</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益董事二人至四人及公益監察人一人，</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不受私立學校法第十五條第一項、第十</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九條第一項規定及學校法人捐助章程</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之限制；其職權與私立學校法規定之董</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事及監察人相同，並得依實際需要更換</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或免派之。</w:t>
            </w:r>
          </w:p>
          <w:p w:rsidR="004E25B6" w:rsidRPr="004E25B6" w:rsidRDefault="008E2B0A" w:rsidP="004E25B6">
            <w:pPr>
              <w:spacing w:line="360" w:lineRule="exact"/>
              <w:jc w:val="both"/>
              <w:rPr>
                <w:rFonts w:ascii="標楷體" w:eastAsia="標楷體" w:hAnsi="標楷體"/>
                <w:szCs w:val="24"/>
              </w:rPr>
            </w:pPr>
            <w:r>
              <w:rPr>
                <w:rFonts w:ascii="標楷體" w:eastAsia="標楷體" w:hAnsi="標楷體" w:hint="eastAsia"/>
                <w:szCs w:val="24"/>
              </w:rPr>
              <w:t xml:space="preserve">    </w:t>
            </w:r>
            <w:r w:rsidR="004E25B6" w:rsidRPr="004E25B6">
              <w:rPr>
                <w:rFonts w:ascii="標楷體" w:eastAsia="標楷體" w:hAnsi="標楷體" w:hint="eastAsia"/>
                <w:szCs w:val="24"/>
              </w:rPr>
              <w:t>前項公益董事應有一人至二人為</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該校專任教師，並以未兼行政職教師優</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先；出任董事之專任教師離職時，應予</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更換。</w:t>
            </w:r>
          </w:p>
          <w:p w:rsidR="004E25B6" w:rsidRPr="004E25B6" w:rsidRDefault="008E2B0A" w:rsidP="004E25B6">
            <w:pPr>
              <w:spacing w:line="360" w:lineRule="exact"/>
              <w:jc w:val="both"/>
              <w:rPr>
                <w:rFonts w:ascii="標楷體" w:eastAsia="標楷體" w:hAnsi="標楷體"/>
                <w:szCs w:val="24"/>
              </w:rPr>
            </w:pPr>
            <w:r>
              <w:rPr>
                <w:rFonts w:ascii="標楷體" w:eastAsia="標楷體" w:hAnsi="標楷體" w:hint="eastAsia"/>
                <w:szCs w:val="24"/>
              </w:rPr>
              <w:t xml:space="preserve">    </w:t>
            </w:r>
            <w:r w:rsidR="004E25B6" w:rsidRPr="004E25B6">
              <w:rPr>
                <w:rFonts w:ascii="標楷體" w:eastAsia="標楷體" w:hAnsi="標楷體" w:hint="eastAsia"/>
                <w:szCs w:val="24"/>
              </w:rPr>
              <w:t>學校法人董事會之決議，經公益董</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事、公益監察人表示異議者，學校法人</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應將該公益董事之不同意見載明於會</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議紀錄，於十日內報主管機關及公開登</w:t>
            </w:r>
          </w:p>
          <w:p w:rsidR="001749B2" w:rsidRPr="004E25B6" w:rsidRDefault="004E25B6" w:rsidP="008E2B0A">
            <w:pPr>
              <w:spacing w:line="360" w:lineRule="exact"/>
              <w:jc w:val="both"/>
              <w:rPr>
                <w:rFonts w:ascii="標楷體" w:eastAsia="標楷體" w:hAnsi="標楷體"/>
                <w:szCs w:val="24"/>
              </w:rPr>
            </w:pPr>
            <w:r w:rsidRPr="004E25B6">
              <w:rPr>
                <w:rFonts w:ascii="標楷體" w:eastAsia="標楷體" w:hAnsi="標楷體" w:hint="eastAsia"/>
                <w:szCs w:val="24"/>
              </w:rPr>
              <w:t>載於主管機關指定之網頁。學校法人董事會議決議私立學校法第三十二條第一項所定重要事項或其他屬主管機關核定之事項，經前項公益董事、公益監察人表示異議者，非經主管機關核定，不生效力。</w:t>
            </w:r>
          </w:p>
        </w:tc>
        <w:tc>
          <w:tcPr>
            <w:tcW w:w="5238" w:type="dxa"/>
            <w:vAlign w:val="center"/>
          </w:tcPr>
          <w:p w:rsidR="001749B2" w:rsidRPr="004E25B6" w:rsidRDefault="001749B2" w:rsidP="004E25B6">
            <w:pPr>
              <w:spacing w:line="360" w:lineRule="exact"/>
              <w:jc w:val="both"/>
              <w:rPr>
                <w:rFonts w:ascii="標楷體" w:eastAsia="標楷體" w:hAnsi="標楷體"/>
                <w:szCs w:val="24"/>
              </w:rPr>
            </w:pPr>
          </w:p>
        </w:tc>
      </w:tr>
      <w:tr w:rsidR="001749B2" w:rsidRPr="004E25B6" w:rsidTr="002257AA">
        <w:tc>
          <w:tcPr>
            <w:tcW w:w="4390" w:type="dxa"/>
            <w:vAlign w:val="center"/>
          </w:tcPr>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第十四條 專案輔導學校改善期間以三</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年為限；逾期仍未獲主管機關免除者，</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主管機關應命其停止全部招生，並於停</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止全部招生之當學年度結束時停辦。</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專案輔導學校改善期間逾二年，主</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管機關認無法於期限內完成改善，提經</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審議會審議後，主管機關應命其停止全</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部招生，並於停止全部招生之當學年度</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結束時停辦。</w:t>
            </w:r>
          </w:p>
          <w:p w:rsidR="004E25B6" w:rsidRPr="004E25B6" w:rsidRDefault="008E2B0A" w:rsidP="004E25B6">
            <w:pPr>
              <w:spacing w:line="360" w:lineRule="exact"/>
              <w:jc w:val="both"/>
              <w:rPr>
                <w:rFonts w:ascii="標楷體" w:eastAsia="標楷體" w:hAnsi="標楷體"/>
                <w:szCs w:val="24"/>
              </w:rPr>
            </w:pPr>
            <w:r>
              <w:rPr>
                <w:rFonts w:ascii="標楷體" w:eastAsia="標楷體" w:hAnsi="標楷體" w:hint="eastAsia"/>
                <w:szCs w:val="24"/>
              </w:rPr>
              <w:t xml:space="preserve">    </w:t>
            </w:r>
            <w:r w:rsidR="004E25B6" w:rsidRPr="004E25B6">
              <w:rPr>
                <w:rFonts w:ascii="標楷體" w:eastAsia="標楷體" w:hAnsi="標楷體" w:hint="eastAsia"/>
                <w:szCs w:val="24"/>
              </w:rPr>
              <w:t>主管機關為前二項停止全部招生處分時，應同時解除學校法人全體董事及監察人職務，並指派公益董事九人重組董事會及公益監察人一人，不受學校法人捐助章程規定之限制；公益董事中三人應為該專案輔導學校專任教師，出任董事之專任教師離職時，應予更換。</w:t>
            </w:r>
          </w:p>
          <w:p w:rsidR="004E25B6" w:rsidRPr="004E25B6" w:rsidRDefault="008E2B0A" w:rsidP="004E25B6">
            <w:pPr>
              <w:spacing w:line="360" w:lineRule="exact"/>
              <w:jc w:val="both"/>
              <w:rPr>
                <w:rFonts w:ascii="標楷體" w:eastAsia="標楷體" w:hAnsi="標楷體"/>
                <w:szCs w:val="24"/>
              </w:rPr>
            </w:pPr>
            <w:r>
              <w:rPr>
                <w:rFonts w:ascii="標楷體" w:eastAsia="標楷體" w:hAnsi="標楷體" w:hint="eastAsia"/>
                <w:szCs w:val="24"/>
              </w:rPr>
              <w:t xml:space="preserve">    </w:t>
            </w:r>
            <w:r w:rsidR="004E25B6" w:rsidRPr="004E25B6">
              <w:rPr>
                <w:rFonts w:ascii="標楷體" w:eastAsia="標楷體" w:hAnsi="標楷體" w:hint="eastAsia"/>
                <w:szCs w:val="24"/>
              </w:rPr>
              <w:t>在學校停辦前，應維持校務正常運作，並持續開班授課，所需經費得由學校向主管機關申請本基金墊付。</w:t>
            </w:r>
          </w:p>
          <w:p w:rsidR="001749B2" w:rsidRPr="004E25B6" w:rsidRDefault="008E2B0A" w:rsidP="008E2B0A">
            <w:pPr>
              <w:spacing w:line="360" w:lineRule="exact"/>
              <w:jc w:val="both"/>
              <w:rPr>
                <w:rFonts w:ascii="標楷體" w:eastAsia="標楷體" w:hAnsi="標楷體"/>
                <w:szCs w:val="24"/>
              </w:rPr>
            </w:pPr>
            <w:r>
              <w:rPr>
                <w:rFonts w:ascii="標楷體" w:eastAsia="標楷體" w:hAnsi="標楷體" w:hint="eastAsia"/>
                <w:szCs w:val="24"/>
              </w:rPr>
              <w:t xml:space="preserve">    </w:t>
            </w:r>
            <w:r w:rsidR="004E25B6" w:rsidRPr="004E25B6">
              <w:rPr>
                <w:rFonts w:ascii="標楷體" w:eastAsia="標楷體" w:hAnsi="標楷體" w:hint="eastAsia"/>
                <w:szCs w:val="24"/>
              </w:rPr>
              <w:t>前條與本條公益董事及監察人應保持獨立性，不得與學校法人有直接或間接之利害關係；其資格、選派程序、任期、更換或免派、費用及其他相關事項之辦法，由主管機關定之。</w:t>
            </w:r>
          </w:p>
        </w:tc>
        <w:tc>
          <w:tcPr>
            <w:tcW w:w="5238" w:type="dxa"/>
            <w:vAlign w:val="center"/>
          </w:tcPr>
          <w:p w:rsidR="001749B2" w:rsidRPr="004E25B6" w:rsidRDefault="001749B2" w:rsidP="004E25B6">
            <w:pPr>
              <w:spacing w:line="360" w:lineRule="exact"/>
              <w:jc w:val="both"/>
              <w:rPr>
                <w:rFonts w:ascii="標楷體" w:eastAsia="標楷體" w:hAnsi="標楷體"/>
                <w:szCs w:val="24"/>
              </w:rPr>
            </w:pPr>
          </w:p>
        </w:tc>
      </w:tr>
      <w:tr w:rsidR="001749B2" w:rsidRPr="004E25B6" w:rsidTr="002257AA">
        <w:tc>
          <w:tcPr>
            <w:tcW w:w="4390" w:type="dxa"/>
            <w:vAlign w:val="center"/>
          </w:tcPr>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第十五條 專案輔導學校經主管機關依</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前條規定重組董事會後，董事會得經董</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事總額三分之二以上董事之出席，以董</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事總額過半數之同意校長之解聘，不適</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用私立學校法第四十三條第二項規定。</w:t>
            </w:r>
          </w:p>
          <w:p w:rsidR="001749B2" w:rsidRPr="004E25B6" w:rsidRDefault="008E2B0A" w:rsidP="008E2B0A">
            <w:pPr>
              <w:spacing w:line="360" w:lineRule="exact"/>
              <w:jc w:val="both"/>
              <w:rPr>
                <w:rFonts w:ascii="標楷體" w:eastAsia="標楷體" w:hAnsi="標楷體"/>
                <w:szCs w:val="24"/>
              </w:rPr>
            </w:pPr>
            <w:r>
              <w:rPr>
                <w:rFonts w:ascii="標楷體" w:eastAsia="標楷體" w:hAnsi="標楷體" w:hint="eastAsia"/>
                <w:szCs w:val="24"/>
              </w:rPr>
              <w:t xml:space="preserve">    </w:t>
            </w:r>
            <w:r w:rsidR="004E25B6" w:rsidRPr="004E25B6">
              <w:rPr>
                <w:rFonts w:ascii="標楷體" w:eastAsia="標楷體" w:hAnsi="標楷體" w:hint="eastAsia"/>
                <w:szCs w:val="24"/>
              </w:rPr>
              <w:t>專案輔導學校校長因前項或其他原因出缺，得由董事會遴聘適當人員代理之，不適用私立學校法第四十二條規定。</w:t>
            </w:r>
          </w:p>
        </w:tc>
        <w:tc>
          <w:tcPr>
            <w:tcW w:w="5238" w:type="dxa"/>
            <w:vAlign w:val="center"/>
          </w:tcPr>
          <w:p w:rsidR="001749B2" w:rsidRPr="004E25B6" w:rsidRDefault="001749B2" w:rsidP="004E25B6">
            <w:pPr>
              <w:spacing w:line="360" w:lineRule="exact"/>
              <w:jc w:val="both"/>
              <w:rPr>
                <w:rFonts w:ascii="標楷體" w:eastAsia="標楷體" w:hAnsi="標楷體"/>
                <w:szCs w:val="24"/>
              </w:rPr>
            </w:pPr>
          </w:p>
        </w:tc>
      </w:tr>
      <w:tr w:rsidR="001749B2" w:rsidRPr="004E25B6" w:rsidTr="002257AA">
        <w:tc>
          <w:tcPr>
            <w:tcW w:w="4390" w:type="dxa"/>
            <w:vAlign w:val="center"/>
          </w:tcPr>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第十六條</w:t>
            </w:r>
            <w:r w:rsidRPr="004E25B6">
              <w:rPr>
                <w:rFonts w:ascii="標楷體" w:eastAsia="標楷體" w:hAnsi="標楷體"/>
                <w:szCs w:val="24"/>
              </w:rPr>
              <w:t xml:space="preserve"> </w:t>
            </w:r>
            <w:r w:rsidRPr="004E25B6">
              <w:rPr>
                <w:rFonts w:ascii="標楷體" w:eastAsia="標楷體" w:hAnsi="標楷體" w:hint="eastAsia"/>
                <w:szCs w:val="24"/>
              </w:rPr>
              <w:t>專案輔導學校停止全部招生</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後，資遣專任教師及不適用勞工退休金</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條例之專任職員工時，應按其服務於該</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校之九十九年一月一日以後工作年資</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發給資遣慰助金，每滿一年發給二分之</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一個月之薪資，未滿一年者，以比例計</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給；最高以發給六個月最後在職薪資為</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限。</w:t>
            </w:r>
          </w:p>
          <w:p w:rsidR="004E25B6" w:rsidRPr="004E25B6" w:rsidRDefault="008E2B0A" w:rsidP="004E25B6">
            <w:pPr>
              <w:spacing w:line="360" w:lineRule="exact"/>
              <w:jc w:val="both"/>
              <w:rPr>
                <w:rFonts w:ascii="標楷體" w:eastAsia="標楷體" w:hAnsi="標楷體"/>
                <w:szCs w:val="24"/>
              </w:rPr>
            </w:pPr>
            <w:r>
              <w:rPr>
                <w:rFonts w:ascii="標楷體" w:eastAsia="標楷體" w:hAnsi="標楷體" w:hint="eastAsia"/>
                <w:szCs w:val="24"/>
              </w:rPr>
              <w:t xml:space="preserve">    </w:t>
            </w:r>
            <w:r w:rsidR="004E25B6" w:rsidRPr="004E25B6">
              <w:rPr>
                <w:rFonts w:ascii="標楷體" w:eastAsia="標楷體" w:hAnsi="標楷體" w:hint="eastAsia"/>
                <w:szCs w:val="24"/>
              </w:rPr>
              <w:t>前項學校另應擬具專任教職員工</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離退慰助金相關規範，經校務會議討論</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及董事會議通過後實施，每人最高以發給六個月薪資為限。</w:t>
            </w:r>
          </w:p>
          <w:p w:rsidR="004E25B6" w:rsidRPr="004E25B6" w:rsidRDefault="008E2B0A" w:rsidP="004E25B6">
            <w:pPr>
              <w:spacing w:line="360" w:lineRule="exact"/>
              <w:jc w:val="both"/>
              <w:rPr>
                <w:rFonts w:ascii="標楷體" w:eastAsia="標楷體" w:hAnsi="標楷體"/>
                <w:szCs w:val="24"/>
              </w:rPr>
            </w:pPr>
            <w:r>
              <w:rPr>
                <w:rFonts w:ascii="標楷體" w:eastAsia="標楷體" w:hAnsi="標楷體" w:hint="eastAsia"/>
                <w:szCs w:val="24"/>
              </w:rPr>
              <w:t xml:space="preserve">    </w:t>
            </w:r>
            <w:r w:rsidR="004E25B6" w:rsidRPr="004E25B6">
              <w:rPr>
                <w:rFonts w:ascii="標楷體" w:eastAsia="標楷體" w:hAnsi="標楷體" w:hint="eastAsia"/>
                <w:szCs w:val="24"/>
              </w:rPr>
              <w:t>經資遣之教職員工，仍有意願繼續</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工作者，得運用主管機關建立之轉職媒</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合機制；其他學校以專任方式聘用該教</w:t>
            </w:r>
          </w:p>
          <w:p w:rsidR="001749B2"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職員工者，主管機關得酌予補助。</w:t>
            </w:r>
          </w:p>
        </w:tc>
        <w:tc>
          <w:tcPr>
            <w:tcW w:w="5238" w:type="dxa"/>
            <w:vAlign w:val="center"/>
          </w:tcPr>
          <w:p w:rsidR="001749B2" w:rsidRPr="004E25B6" w:rsidRDefault="001749B2" w:rsidP="004E25B6">
            <w:pPr>
              <w:spacing w:line="360" w:lineRule="exact"/>
              <w:jc w:val="both"/>
              <w:rPr>
                <w:rFonts w:ascii="標楷體" w:eastAsia="標楷體" w:hAnsi="標楷體"/>
                <w:szCs w:val="24"/>
              </w:rPr>
            </w:pPr>
          </w:p>
        </w:tc>
      </w:tr>
      <w:tr w:rsidR="001749B2" w:rsidRPr="004E25B6" w:rsidTr="002257AA">
        <w:tc>
          <w:tcPr>
            <w:tcW w:w="4390" w:type="dxa"/>
            <w:vAlign w:val="center"/>
          </w:tcPr>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第十七條 專案輔導學校停辦前仍在學</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之學生，應由主管機關分發至其他學校</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繼續就讀。</w:t>
            </w:r>
          </w:p>
          <w:p w:rsidR="004E25B6" w:rsidRPr="004E25B6" w:rsidRDefault="008E2B0A" w:rsidP="004E25B6">
            <w:pPr>
              <w:spacing w:line="360" w:lineRule="exact"/>
              <w:jc w:val="both"/>
              <w:rPr>
                <w:rFonts w:ascii="標楷體" w:eastAsia="標楷體" w:hAnsi="標楷體"/>
                <w:szCs w:val="24"/>
              </w:rPr>
            </w:pPr>
            <w:r>
              <w:rPr>
                <w:rFonts w:ascii="標楷體" w:eastAsia="標楷體" w:hAnsi="標楷體" w:hint="eastAsia"/>
                <w:szCs w:val="24"/>
              </w:rPr>
              <w:t xml:space="preserve">    </w:t>
            </w:r>
            <w:r w:rsidR="004E25B6" w:rsidRPr="004E25B6">
              <w:rPr>
                <w:rFonts w:ascii="標楷體" w:eastAsia="標楷體" w:hAnsi="標楷體" w:hint="eastAsia"/>
                <w:szCs w:val="24"/>
              </w:rPr>
              <w:t>前項分發學校選定原則、分發方</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式、學分抵免、畢業條件及相關事項之</w:t>
            </w:r>
          </w:p>
          <w:p w:rsidR="001749B2"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辦法，由中央主管機關定之。</w:t>
            </w:r>
          </w:p>
        </w:tc>
        <w:tc>
          <w:tcPr>
            <w:tcW w:w="5238" w:type="dxa"/>
            <w:vAlign w:val="center"/>
          </w:tcPr>
          <w:p w:rsidR="001749B2" w:rsidRPr="004E25B6" w:rsidRDefault="001749B2" w:rsidP="004E25B6">
            <w:pPr>
              <w:spacing w:line="360" w:lineRule="exact"/>
              <w:jc w:val="both"/>
              <w:rPr>
                <w:rFonts w:ascii="標楷體" w:eastAsia="標楷體" w:hAnsi="標楷體"/>
                <w:szCs w:val="24"/>
              </w:rPr>
            </w:pPr>
          </w:p>
        </w:tc>
      </w:tr>
      <w:tr w:rsidR="001749B2" w:rsidRPr="004E25B6" w:rsidTr="002257AA">
        <w:tc>
          <w:tcPr>
            <w:tcW w:w="4390" w:type="dxa"/>
            <w:vAlign w:val="center"/>
          </w:tcPr>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第十八條 專案輔導學校停辦時，應將學</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生學籍資料、教職員工人事資料、學校</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財產清冊、財務表冊等應永久保存之資</w:t>
            </w:r>
          </w:p>
          <w:p w:rsidR="001749B2" w:rsidRPr="004E25B6" w:rsidRDefault="004E25B6" w:rsidP="008E2B0A">
            <w:pPr>
              <w:spacing w:line="360" w:lineRule="exact"/>
              <w:jc w:val="both"/>
              <w:rPr>
                <w:rFonts w:ascii="標楷體" w:eastAsia="標楷體" w:hAnsi="標楷體"/>
                <w:szCs w:val="24"/>
              </w:rPr>
            </w:pPr>
            <w:r w:rsidRPr="004E25B6">
              <w:rPr>
                <w:rFonts w:ascii="標楷體" w:eastAsia="標楷體" w:hAnsi="標楷體" w:hint="eastAsia"/>
                <w:szCs w:val="24"/>
              </w:rPr>
              <w:t>料，交由主管機關指定之學校繼續保存。</w:t>
            </w:r>
          </w:p>
        </w:tc>
        <w:tc>
          <w:tcPr>
            <w:tcW w:w="5238" w:type="dxa"/>
            <w:vAlign w:val="center"/>
          </w:tcPr>
          <w:p w:rsidR="001749B2" w:rsidRPr="004E25B6" w:rsidRDefault="001749B2" w:rsidP="004E25B6">
            <w:pPr>
              <w:spacing w:line="360" w:lineRule="exact"/>
              <w:jc w:val="both"/>
              <w:rPr>
                <w:rFonts w:ascii="標楷體" w:eastAsia="標楷體" w:hAnsi="標楷體"/>
                <w:szCs w:val="24"/>
              </w:rPr>
            </w:pPr>
          </w:p>
        </w:tc>
      </w:tr>
      <w:tr w:rsidR="001749B2" w:rsidRPr="004E25B6" w:rsidTr="002257AA">
        <w:tc>
          <w:tcPr>
            <w:tcW w:w="4390" w:type="dxa"/>
            <w:vAlign w:val="center"/>
          </w:tcPr>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第十九條 專案輔導學校與教職員工之</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聘任契約於停辦日之前一日終止；尚未</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完成資遣程序之教師，專案輔導學校應</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於停辦日予以資遣，並依第十六條第一</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項規定發給資遣慰助金，不適用教師法</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第二十七條規定辦理。</w:t>
            </w:r>
          </w:p>
          <w:p w:rsidR="004E25B6" w:rsidRPr="004E25B6" w:rsidRDefault="008E2B0A" w:rsidP="004E25B6">
            <w:pPr>
              <w:spacing w:line="360" w:lineRule="exact"/>
              <w:jc w:val="both"/>
              <w:rPr>
                <w:rFonts w:ascii="標楷體" w:eastAsia="標楷體" w:hAnsi="標楷體"/>
                <w:szCs w:val="24"/>
              </w:rPr>
            </w:pPr>
            <w:r>
              <w:rPr>
                <w:rFonts w:ascii="標楷體" w:eastAsia="標楷體" w:hAnsi="標楷體" w:hint="eastAsia"/>
                <w:szCs w:val="24"/>
              </w:rPr>
              <w:t xml:space="preserve">    </w:t>
            </w:r>
            <w:r w:rsidR="004E25B6" w:rsidRPr="004E25B6">
              <w:rPr>
                <w:rFonts w:ascii="標楷體" w:eastAsia="標楷體" w:hAnsi="標楷體" w:hint="eastAsia"/>
                <w:szCs w:val="24"/>
              </w:rPr>
              <w:t>專案輔導學校停辦後，聘用人員總</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數不得超過五人，其工作內容、薪資及</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其他權利義務事項，由學校法人與當事</w:t>
            </w:r>
          </w:p>
          <w:p w:rsidR="001749B2"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人另行約定。</w:t>
            </w:r>
          </w:p>
        </w:tc>
        <w:tc>
          <w:tcPr>
            <w:tcW w:w="5238" w:type="dxa"/>
            <w:vAlign w:val="center"/>
          </w:tcPr>
          <w:p w:rsidR="001749B2" w:rsidRPr="004E25B6" w:rsidRDefault="001749B2" w:rsidP="004E25B6">
            <w:pPr>
              <w:spacing w:line="360" w:lineRule="exact"/>
              <w:jc w:val="both"/>
              <w:rPr>
                <w:rFonts w:ascii="標楷體" w:eastAsia="標楷體" w:hAnsi="標楷體"/>
                <w:szCs w:val="24"/>
              </w:rPr>
            </w:pPr>
          </w:p>
        </w:tc>
      </w:tr>
      <w:tr w:rsidR="001749B2" w:rsidRPr="004E25B6" w:rsidTr="002257AA">
        <w:tc>
          <w:tcPr>
            <w:tcW w:w="4390" w:type="dxa"/>
            <w:vAlign w:val="center"/>
          </w:tcPr>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第二十條 專案輔導學校停辦後二個月</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內，所屬學校法人已無其他籌設或辦理</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中之其他學校者，應報請主管機關核定</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解散；逾期未辦理者，主管機關應命其</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解散。</w:t>
            </w:r>
          </w:p>
          <w:p w:rsidR="004E25B6" w:rsidRPr="004E25B6" w:rsidRDefault="008E2B0A" w:rsidP="004E25B6">
            <w:pPr>
              <w:spacing w:line="360" w:lineRule="exact"/>
              <w:jc w:val="both"/>
              <w:rPr>
                <w:rFonts w:ascii="標楷體" w:eastAsia="標楷體" w:hAnsi="標楷體"/>
                <w:szCs w:val="24"/>
              </w:rPr>
            </w:pPr>
            <w:r>
              <w:rPr>
                <w:rFonts w:ascii="標楷體" w:eastAsia="標楷體" w:hAnsi="標楷體" w:hint="eastAsia"/>
                <w:szCs w:val="24"/>
              </w:rPr>
              <w:t xml:space="preserve">    </w:t>
            </w:r>
            <w:r w:rsidR="004E25B6" w:rsidRPr="004E25B6">
              <w:rPr>
                <w:rFonts w:ascii="標楷體" w:eastAsia="標楷體" w:hAnsi="標楷體" w:hint="eastAsia"/>
                <w:szCs w:val="24"/>
              </w:rPr>
              <w:t>主管機關核定或命令學校法人解散，應同時解除全體董事職務，並指定</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律師、會計師三人至五人擔任清算人，</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不受私立學校法第七十三條第一項至</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第三項規定限制；清算完結時，清算人</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應於十五日內造具清算期內財務報表</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連同各項簿冊，送請主管機關審查後，</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向法院聲報，學校法人於主管機關審查</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後始為清算完結。</w:t>
            </w:r>
          </w:p>
          <w:p w:rsidR="004E25B6" w:rsidRPr="004E25B6" w:rsidRDefault="008E2B0A" w:rsidP="004E25B6">
            <w:pPr>
              <w:spacing w:line="360" w:lineRule="exact"/>
              <w:jc w:val="both"/>
              <w:rPr>
                <w:rFonts w:ascii="標楷體" w:eastAsia="標楷體" w:hAnsi="標楷體"/>
                <w:szCs w:val="24"/>
              </w:rPr>
            </w:pPr>
            <w:r>
              <w:rPr>
                <w:rFonts w:ascii="標楷體" w:eastAsia="標楷體" w:hAnsi="標楷體" w:hint="eastAsia"/>
                <w:szCs w:val="24"/>
              </w:rPr>
              <w:t xml:space="preserve">    </w:t>
            </w:r>
            <w:r w:rsidR="004E25B6" w:rsidRPr="004E25B6">
              <w:rPr>
                <w:rFonts w:ascii="標楷體" w:eastAsia="標楷體" w:hAnsi="標楷體" w:hint="eastAsia"/>
                <w:szCs w:val="24"/>
              </w:rPr>
              <w:t>學校法人解散清算後，其賸餘財產</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依下列各款順序辦理，不適用私立學校</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法第七十四條規定：</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一、依學校法人捐助章程捐贈予本基</w:t>
            </w:r>
          </w:p>
          <w:p w:rsidR="004E25B6" w:rsidRPr="004E25B6" w:rsidRDefault="008E2B0A" w:rsidP="004E25B6">
            <w:pPr>
              <w:spacing w:line="360" w:lineRule="exact"/>
              <w:jc w:val="both"/>
              <w:rPr>
                <w:rFonts w:ascii="標楷體" w:eastAsia="標楷體" w:hAnsi="標楷體"/>
                <w:szCs w:val="24"/>
              </w:rPr>
            </w:pPr>
            <w:r>
              <w:rPr>
                <w:rFonts w:ascii="標楷體" w:eastAsia="標楷體" w:hAnsi="標楷體" w:hint="eastAsia"/>
                <w:szCs w:val="24"/>
              </w:rPr>
              <w:t xml:space="preserve">    </w:t>
            </w:r>
            <w:r w:rsidR="004E25B6" w:rsidRPr="004E25B6">
              <w:rPr>
                <w:rFonts w:ascii="標楷體" w:eastAsia="標楷體" w:hAnsi="標楷體" w:hint="eastAsia"/>
                <w:szCs w:val="24"/>
              </w:rPr>
              <w:t>金。</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二、歸屬學校法人所在地之直轄市、縣</w:t>
            </w:r>
          </w:p>
          <w:p w:rsidR="004E25B6" w:rsidRPr="004E25B6" w:rsidRDefault="008E2B0A" w:rsidP="004E25B6">
            <w:pPr>
              <w:spacing w:line="360" w:lineRule="exact"/>
              <w:jc w:val="both"/>
              <w:rPr>
                <w:rFonts w:ascii="標楷體" w:eastAsia="標楷體" w:hAnsi="標楷體"/>
                <w:szCs w:val="24"/>
              </w:rPr>
            </w:pPr>
            <w:r>
              <w:rPr>
                <w:rFonts w:ascii="標楷體" w:eastAsia="標楷體" w:hAnsi="標楷體" w:hint="eastAsia"/>
                <w:szCs w:val="24"/>
              </w:rPr>
              <w:t xml:space="preserve">   </w:t>
            </w:r>
            <w:r w:rsidR="004E25B6" w:rsidRPr="004E25B6">
              <w:rPr>
                <w:rFonts w:ascii="標楷體" w:eastAsia="標楷體" w:hAnsi="標楷體" w:hint="eastAsia"/>
                <w:szCs w:val="24"/>
              </w:rPr>
              <w:t>（市）。但不動產，歸屬於不動產所</w:t>
            </w:r>
          </w:p>
          <w:p w:rsidR="004E25B6" w:rsidRPr="004E25B6" w:rsidRDefault="008E2B0A" w:rsidP="004E25B6">
            <w:pPr>
              <w:spacing w:line="360" w:lineRule="exact"/>
              <w:jc w:val="both"/>
              <w:rPr>
                <w:rFonts w:ascii="標楷體" w:eastAsia="標楷體" w:hAnsi="標楷體"/>
                <w:szCs w:val="24"/>
              </w:rPr>
            </w:pPr>
            <w:r>
              <w:rPr>
                <w:rFonts w:ascii="標楷體" w:eastAsia="標楷體" w:hAnsi="標楷體" w:hint="eastAsia"/>
                <w:szCs w:val="24"/>
              </w:rPr>
              <w:t xml:space="preserve">    </w:t>
            </w:r>
            <w:r w:rsidR="004E25B6" w:rsidRPr="004E25B6">
              <w:rPr>
                <w:rFonts w:ascii="標楷體" w:eastAsia="標楷體" w:hAnsi="標楷體" w:hint="eastAsia"/>
                <w:szCs w:val="24"/>
              </w:rPr>
              <w:t>在地之直轄市、縣（市）。</w:t>
            </w:r>
          </w:p>
          <w:p w:rsidR="004E25B6" w:rsidRPr="004E25B6" w:rsidRDefault="008E2B0A" w:rsidP="004E25B6">
            <w:pPr>
              <w:spacing w:line="360" w:lineRule="exact"/>
              <w:jc w:val="both"/>
              <w:rPr>
                <w:rFonts w:ascii="標楷體" w:eastAsia="標楷體" w:hAnsi="標楷體"/>
                <w:szCs w:val="24"/>
              </w:rPr>
            </w:pPr>
            <w:r>
              <w:rPr>
                <w:rFonts w:ascii="標楷體" w:eastAsia="標楷體" w:hAnsi="標楷體" w:hint="eastAsia"/>
                <w:szCs w:val="24"/>
              </w:rPr>
              <w:t xml:space="preserve">    </w:t>
            </w:r>
            <w:r w:rsidR="004E25B6" w:rsidRPr="004E25B6">
              <w:rPr>
                <w:rFonts w:ascii="標楷體" w:eastAsia="標楷體" w:hAnsi="標楷體" w:hint="eastAsia"/>
                <w:szCs w:val="24"/>
              </w:rPr>
              <w:t>本條例施行前已停辦學校，於停辦</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期限屆滿後，仍未能恢復辦理或改辦其</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他教育、文化或社會福利事業者，依前</w:t>
            </w:r>
          </w:p>
          <w:p w:rsidR="001749B2"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三項規定。</w:t>
            </w:r>
          </w:p>
        </w:tc>
        <w:tc>
          <w:tcPr>
            <w:tcW w:w="5238" w:type="dxa"/>
            <w:vAlign w:val="center"/>
          </w:tcPr>
          <w:p w:rsidR="001749B2" w:rsidRPr="004E25B6" w:rsidRDefault="001749B2" w:rsidP="004E25B6">
            <w:pPr>
              <w:spacing w:line="360" w:lineRule="exact"/>
              <w:jc w:val="both"/>
              <w:rPr>
                <w:rFonts w:ascii="標楷體" w:eastAsia="標楷體" w:hAnsi="標楷體"/>
                <w:szCs w:val="24"/>
              </w:rPr>
            </w:pPr>
          </w:p>
        </w:tc>
      </w:tr>
      <w:tr w:rsidR="001749B2" w:rsidRPr="004E25B6" w:rsidTr="002257AA">
        <w:tc>
          <w:tcPr>
            <w:tcW w:w="4390" w:type="dxa"/>
            <w:vAlign w:val="center"/>
          </w:tcPr>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第二十一條 學校法人於清算時，其所積</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欠教職員工之薪資、依公教人員保險法</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規定應負擔之保險費及超額年金、依學</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校法人及其所屬私立學校教職員退休</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撫卹離職資遣條例規定應負擔之退撫</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儲金，其受償順序應優先於普通債權及</w:t>
            </w:r>
          </w:p>
          <w:p w:rsidR="001749B2"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無擔保之優先債權。</w:t>
            </w:r>
          </w:p>
        </w:tc>
        <w:tc>
          <w:tcPr>
            <w:tcW w:w="5238" w:type="dxa"/>
            <w:vAlign w:val="center"/>
          </w:tcPr>
          <w:p w:rsidR="001749B2" w:rsidRPr="004E25B6" w:rsidRDefault="001749B2" w:rsidP="004E25B6">
            <w:pPr>
              <w:spacing w:line="360" w:lineRule="exact"/>
              <w:jc w:val="both"/>
              <w:rPr>
                <w:rFonts w:ascii="標楷體" w:eastAsia="標楷體" w:hAnsi="標楷體"/>
                <w:szCs w:val="24"/>
              </w:rPr>
            </w:pPr>
          </w:p>
        </w:tc>
      </w:tr>
      <w:tr w:rsidR="001749B2" w:rsidRPr="004E25B6" w:rsidTr="002257AA">
        <w:tc>
          <w:tcPr>
            <w:tcW w:w="4390" w:type="dxa"/>
            <w:vAlign w:val="center"/>
          </w:tcPr>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第二十二條</w:t>
            </w:r>
            <w:r w:rsidRPr="004E25B6">
              <w:rPr>
                <w:rFonts w:ascii="標楷體" w:eastAsia="標楷體" w:hAnsi="標楷體"/>
                <w:szCs w:val="24"/>
              </w:rPr>
              <w:t xml:space="preserve"> </w:t>
            </w:r>
            <w:r w:rsidRPr="004E25B6">
              <w:rPr>
                <w:rFonts w:ascii="標楷體" w:eastAsia="標楷體" w:hAnsi="標楷體" w:hint="eastAsia"/>
                <w:szCs w:val="24"/>
              </w:rPr>
              <w:t>學校法人變更捐助章程載</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明解散清算後賸餘財產捐贈本基金時，</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原依土地稅法第二十八條之一規定受</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贈土地者，其應追補之土地增值稅，准</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予記存；本基金受贈該土地後，管理機</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關於下次移轉時繳納記存之土地增值稅。</w:t>
            </w:r>
          </w:p>
          <w:p w:rsidR="004E25B6" w:rsidRPr="004E25B6" w:rsidRDefault="008E2B0A" w:rsidP="004E25B6">
            <w:pPr>
              <w:spacing w:line="360" w:lineRule="exact"/>
              <w:jc w:val="both"/>
              <w:rPr>
                <w:rFonts w:ascii="標楷體" w:eastAsia="標楷體" w:hAnsi="標楷體"/>
                <w:szCs w:val="24"/>
              </w:rPr>
            </w:pPr>
            <w:r>
              <w:rPr>
                <w:rFonts w:ascii="標楷體" w:eastAsia="標楷體" w:hAnsi="標楷體" w:hint="eastAsia"/>
                <w:szCs w:val="24"/>
              </w:rPr>
              <w:t xml:space="preserve">    </w:t>
            </w:r>
            <w:r w:rsidR="004E25B6" w:rsidRPr="004E25B6">
              <w:rPr>
                <w:rFonts w:ascii="標楷體" w:eastAsia="標楷體" w:hAnsi="標楷體" w:hint="eastAsia"/>
                <w:szCs w:val="24"/>
              </w:rPr>
              <w:t>前項應繳納之記存之土地增值稅，</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於該土地移轉時應優先於一切債權及</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抵押權受償。</w:t>
            </w:r>
          </w:p>
          <w:p w:rsidR="004E25B6" w:rsidRPr="004E25B6" w:rsidRDefault="008E2B0A" w:rsidP="004E25B6">
            <w:pPr>
              <w:spacing w:line="360" w:lineRule="exact"/>
              <w:jc w:val="both"/>
              <w:rPr>
                <w:rFonts w:ascii="標楷體" w:eastAsia="標楷體" w:hAnsi="標楷體"/>
                <w:szCs w:val="24"/>
              </w:rPr>
            </w:pPr>
            <w:r>
              <w:rPr>
                <w:rFonts w:ascii="標楷體" w:eastAsia="標楷體" w:hAnsi="標楷體" w:hint="eastAsia"/>
                <w:szCs w:val="24"/>
              </w:rPr>
              <w:t xml:space="preserve">    </w:t>
            </w:r>
            <w:r w:rsidR="004E25B6" w:rsidRPr="004E25B6">
              <w:rPr>
                <w:rFonts w:ascii="標楷體" w:eastAsia="標楷體" w:hAnsi="標楷體" w:hint="eastAsia"/>
                <w:szCs w:val="24"/>
              </w:rPr>
              <w:t>第一項學校法人賸餘財產之捐贈，</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應先徵得主管機關同意後，始得辦理捐</w:t>
            </w:r>
          </w:p>
          <w:p w:rsidR="001749B2"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助章程之變更。</w:t>
            </w:r>
          </w:p>
        </w:tc>
        <w:tc>
          <w:tcPr>
            <w:tcW w:w="5238" w:type="dxa"/>
            <w:vAlign w:val="center"/>
          </w:tcPr>
          <w:p w:rsidR="001749B2" w:rsidRPr="004E25B6" w:rsidRDefault="001749B2" w:rsidP="004E25B6">
            <w:pPr>
              <w:spacing w:line="360" w:lineRule="exact"/>
              <w:jc w:val="both"/>
              <w:rPr>
                <w:rFonts w:ascii="標楷體" w:eastAsia="標楷體" w:hAnsi="標楷體"/>
                <w:szCs w:val="24"/>
              </w:rPr>
            </w:pPr>
          </w:p>
        </w:tc>
      </w:tr>
      <w:tr w:rsidR="004E25B6" w:rsidRPr="004E25B6" w:rsidTr="002257AA">
        <w:tc>
          <w:tcPr>
            <w:tcW w:w="4390" w:type="dxa"/>
            <w:vAlign w:val="center"/>
          </w:tcPr>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第二十三條</w:t>
            </w:r>
            <w:r w:rsidRPr="004E25B6">
              <w:rPr>
                <w:rFonts w:ascii="標楷體" w:eastAsia="標楷體" w:hAnsi="標楷體"/>
                <w:szCs w:val="24"/>
              </w:rPr>
              <w:t xml:space="preserve"> </w:t>
            </w:r>
            <w:r w:rsidRPr="004E25B6">
              <w:rPr>
                <w:rFonts w:ascii="標楷體" w:eastAsia="標楷體" w:hAnsi="標楷體" w:hint="eastAsia"/>
                <w:szCs w:val="24"/>
              </w:rPr>
              <w:t>本條例自公布日施行，至中</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華民國一百二十一年十二月三十一日</w:t>
            </w:r>
          </w:p>
          <w:p w:rsidR="004E25B6" w:rsidRPr="004E25B6" w:rsidRDefault="004E25B6" w:rsidP="004E25B6">
            <w:pPr>
              <w:spacing w:line="360" w:lineRule="exact"/>
              <w:jc w:val="both"/>
              <w:rPr>
                <w:rFonts w:ascii="標楷體" w:eastAsia="標楷體" w:hAnsi="標楷體"/>
                <w:szCs w:val="24"/>
              </w:rPr>
            </w:pPr>
            <w:r w:rsidRPr="004E25B6">
              <w:rPr>
                <w:rFonts w:ascii="標楷體" w:eastAsia="標楷體" w:hAnsi="標楷體" w:hint="eastAsia"/>
                <w:szCs w:val="24"/>
              </w:rPr>
              <w:t>止。</w:t>
            </w:r>
          </w:p>
        </w:tc>
        <w:tc>
          <w:tcPr>
            <w:tcW w:w="5238" w:type="dxa"/>
            <w:vAlign w:val="center"/>
          </w:tcPr>
          <w:p w:rsidR="004E25B6" w:rsidRPr="004E25B6" w:rsidRDefault="004E25B6" w:rsidP="004E25B6">
            <w:pPr>
              <w:spacing w:line="360" w:lineRule="exact"/>
              <w:jc w:val="both"/>
              <w:rPr>
                <w:rFonts w:ascii="標楷體" w:eastAsia="標楷體" w:hAnsi="標楷體"/>
                <w:szCs w:val="24"/>
              </w:rPr>
            </w:pPr>
          </w:p>
        </w:tc>
      </w:tr>
    </w:tbl>
    <w:p w:rsidR="00B56A53" w:rsidRDefault="00B56A53"/>
    <w:sectPr w:rsidR="00B56A53" w:rsidSect="009C789C">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891" w:rsidRDefault="00A07891" w:rsidP="003A2B49">
      <w:r>
        <w:separator/>
      </w:r>
    </w:p>
  </w:endnote>
  <w:endnote w:type="continuationSeparator" w:id="0">
    <w:p w:rsidR="00A07891" w:rsidRDefault="00A07891" w:rsidP="003A2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Adobe 繁黑體 Std B">
    <w:panose1 w:val="020B0700000000000000"/>
    <w:charset w:val="88"/>
    <w:family w:val="swiss"/>
    <w:notTrueType/>
    <w:pitch w:val="variable"/>
    <w:sig w:usb0="00000203" w:usb1="1A0F1900" w:usb2="00000016" w:usb3="00000000" w:csb0="00120005"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0653684"/>
      <w:docPartObj>
        <w:docPartGallery w:val="Page Numbers (Bottom of Page)"/>
        <w:docPartUnique/>
      </w:docPartObj>
    </w:sdtPr>
    <w:sdtEndPr/>
    <w:sdtContent>
      <w:p w:rsidR="000C0A28" w:rsidRDefault="000C0A28">
        <w:pPr>
          <w:pStyle w:val="a6"/>
          <w:jc w:val="center"/>
        </w:pPr>
        <w:r>
          <w:fldChar w:fldCharType="begin"/>
        </w:r>
        <w:r>
          <w:instrText>PAGE   \* MERGEFORMAT</w:instrText>
        </w:r>
        <w:r>
          <w:fldChar w:fldCharType="separate"/>
        </w:r>
        <w:r w:rsidR="00A07891" w:rsidRPr="00A07891">
          <w:rPr>
            <w:noProof/>
            <w:lang w:val="zh-TW"/>
          </w:rPr>
          <w:t>1</w:t>
        </w:r>
        <w:r>
          <w:fldChar w:fldCharType="end"/>
        </w:r>
      </w:p>
    </w:sdtContent>
  </w:sdt>
  <w:p w:rsidR="000C0A28" w:rsidRDefault="000C0A28">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891" w:rsidRDefault="00A07891" w:rsidP="003A2B49">
      <w:r>
        <w:separator/>
      </w:r>
    </w:p>
  </w:footnote>
  <w:footnote w:type="continuationSeparator" w:id="0">
    <w:p w:rsidR="00A07891" w:rsidRDefault="00A07891" w:rsidP="003A2B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hideSpellingErrors/>
  <w:hideGrammaticalErrors/>
  <w:revisionView w:inkAnnotation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9B2"/>
    <w:rsid w:val="000C0A28"/>
    <w:rsid w:val="001749B2"/>
    <w:rsid w:val="002257AA"/>
    <w:rsid w:val="002A061E"/>
    <w:rsid w:val="0034035A"/>
    <w:rsid w:val="003A2B49"/>
    <w:rsid w:val="004E25B6"/>
    <w:rsid w:val="004F45DA"/>
    <w:rsid w:val="00825117"/>
    <w:rsid w:val="008E2B0A"/>
    <w:rsid w:val="00917CDB"/>
    <w:rsid w:val="009C789C"/>
    <w:rsid w:val="00A07891"/>
    <w:rsid w:val="00B10ED6"/>
    <w:rsid w:val="00B56A53"/>
    <w:rsid w:val="00B75905"/>
    <w:rsid w:val="00C51286"/>
    <w:rsid w:val="00D87E66"/>
    <w:rsid w:val="00DE1E4A"/>
    <w:rsid w:val="00FD74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ECEE9A-F3F0-4A89-B060-9DCBD7080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A2B49"/>
    <w:pPr>
      <w:tabs>
        <w:tab w:val="center" w:pos="4153"/>
        <w:tab w:val="right" w:pos="8306"/>
      </w:tabs>
      <w:snapToGrid w:val="0"/>
    </w:pPr>
    <w:rPr>
      <w:sz w:val="20"/>
      <w:szCs w:val="20"/>
    </w:rPr>
  </w:style>
  <w:style w:type="character" w:customStyle="1" w:styleId="a5">
    <w:name w:val="頁首 字元"/>
    <w:basedOn w:val="a0"/>
    <w:link w:val="a4"/>
    <w:uiPriority w:val="99"/>
    <w:rsid w:val="003A2B49"/>
    <w:rPr>
      <w:sz w:val="20"/>
      <w:szCs w:val="20"/>
    </w:rPr>
  </w:style>
  <w:style w:type="paragraph" w:styleId="a6">
    <w:name w:val="footer"/>
    <w:basedOn w:val="a"/>
    <w:link w:val="a7"/>
    <w:uiPriority w:val="99"/>
    <w:unhideWhenUsed/>
    <w:rsid w:val="003A2B49"/>
    <w:pPr>
      <w:tabs>
        <w:tab w:val="center" w:pos="4153"/>
        <w:tab w:val="right" w:pos="8306"/>
      </w:tabs>
      <w:snapToGrid w:val="0"/>
    </w:pPr>
    <w:rPr>
      <w:sz w:val="20"/>
      <w:szCs w:val="20"/>
    </w:rPr>
  </w:style>
  <w:style w:type="character" w:customStyle="1" w:styleId="a7">
    <w:name w:val="頁尾 字元"/>
    <w:basedOn w:val="a0"/>
    <w:link w:val="a6"/>
    <w:uiPriority w:val="99"/>
    <w:rsid w:val="003A2B4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FDD54-D79B-4E1E-91A7-56E301FC0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814</Words>
  <Characters>4644</Characters>
  <Application>Microsoft Office Word</Application>
  <DocSecurity>0</DocSecurity>
  <Lines>38</Lines>
  <Paragraphs>10</Paragraphs>
  <ScaleCrop>false</ScaleCrop>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 m</dc:creator>
  <cp:keywords/>
  <dc:description/>
  <cp:lastModifiedBy>張郁慧</cp:lastModifiedBy>
  <cp:revision>2</cp:revision>
  <dcterms:created xsi:type="dcterms:W3CDTF">2020-04-17T13:53:00Z</dcterms:created>
  <dcterms:modified xsi:type="dcterms:W3CDTF">2020-04-17T13:53:00Z</dcterms:modified>
</cp:coreProperties>
</file>